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DA1" w:rsidRPr="001A5207" w:rsidRDefault="00F43DA1" w:rsidP="00F43DA1">
      <w:pPr>
        <w:jc w:val="center"/>
        <w:rPr>
          <w:b/>
          <w:bCs/>
          <w:sz w:val="40"/>
          <w:szCs w:val="40"/>
          <w:vertAlign w:val="superscript"/>
        </w:rPr>
      </w:pPr>
      <w:r w:rsidRPr="001A5207">
        <w:rPr>
          <w:b/>
          <w:bCs/>
          <w:sz w:val="40"/>
          <w:szCs w:val="40"/>
          <w:vertAlign w:val="superscript"/>
        </w:rPr>
        <w:t>Федеральное государственное бюджетное образовательное учреждение</w:t>
      </w:r>
    </w:p>
    <w:p w:rsidR="00F43DA1" w:rsidRPr="001A5207" w:rsidRDefault="00F43DA1" w:rsidP="00F43DA1">
      <w:pPr>
        <w:jc w:val="center"/>
        <w:rPr>
          <w:b/>
          <w:bCs/>
          <w:sz w:val="40"/>
          <w:szCs w:val="40"/>
          <w:vertAlign w:val="superscript"/>
        </w:rPr>
      </w:pPr>
      <w:r w:rsidRPr="001A5207">
        <w:rPr>
          <w:b/>
          <w:bCs/>
          <w:sz w:val="40"/>
          <w:szCs w:val="40"/>
          <w:vertAlign w:val="superscript"/>
        </w:rPr>
        <w:t xml:space="preserve"> высшего образования</w:t>
      </w:r>
    </w:p>
    <w:p w:rsidR="00F43DA1" w:rsidRPr="001A5207" w:rsidRDefault="00F43DA1" w:rsidP="00F43DA1">
      <w:pPr>
        <w:jc w:val="center"/>
        <w:rPr>
          <w:b/>
          <w:bCs/>
          <w:sz w:val="40"/>
          <w:szCs w:val="40"/>
          <w:vertAlign w:val="superscript"/>
        </w:rPr>
      </w:pPr>
      <w:r w:rsidRPr="001A5207">
        <w:rPr>
          <w:b/>
          <w:bCs/>
          <w:sz w:val="40"/>
          <w:szCs w:val="40"/>
          <w:vertAlign w:val="superscript"/>
        </w:rPr>
        <w:t>Московский государственный институт культуры</w:t>
      </w:r>
    </w:p>
    <w:p w:rsidR="00F43DA1" w:rsidRPr="00065932" w:rsidRDefault="001A5207" w:rsidP="00F43DA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F43DA1" w:rsidRDefault="00F43DA1" w:rsidP="00F43DA1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F43DA1" w:rsidTr="00480DA6">
        <w:tc>
          <w:tcPr>
            <w:tcW w:w="4253" w:type="dxa"/>
          </w:tcPr>
          <w:p w:rsidR="00F43DA1" w:rsidRDefault="00F43DA1" w:rsidP="00480D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УТВЕРЖДАЮ:</w:t>
            </w:r>
          </w:p>
          <w:p w:rsidR="00F43DA1" w:rsidRDefault="00F43DA1" w:rsidP="00480D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Председатель УМС</w:t>
            </w:r>
          </w:p>
          <w:p w:rsidR="00F43DA1" w:rsidRDefault="00F43DA1" w:rsidP="00480DA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факультета   </w:t>
            </w:r>
            <w:proofErr w:type="spellStart"/>
            <w:r>
              <w:rPr>
                <w:b/>
                <w:bCs/>
                <w:sz w:val="24"/>
                <w:szCs w:val="24"/>
              </w:rPr>
              <w:t>Единак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А. Ю</w:t>
            </w:r>
          </w:p>
          <w:p w:rsidR="00F43DA1" w:rsidRPr="00863AAD" w:rsidRDefault="00F43DA1" w:rsidP="00480DA6">
            <w:pPr>
              <w:tabs>
                <w:tab w:val="left" w:pos="2715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4"/>
                <w:szCs w:val="24"/>
              </w:rPr>
              <w:tab/>
            </w:r>
            <w:r w:rsidRPr="00863AAD">
              <w:rPr>
                <w:b/>
                <w:bCs/>
                <w:sz w:val="18"/>
                <w:szCs w:val="18"/>
              </w:rPr>
              <w:t xml:space="preserve">(ФИО) </w:t>
            </w:r>
          </w:p>
          <w:p w:rsidR="00F43DA1" w:rsidRDefault="00F43DA1" w:rsidP="00480DA6">
            <w:pPr>
              <w:tabs>
                <w:tab w:val="left" w:pos="271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____________________</w:t>
            </w:r>
          </w:p>
          <w:p w:rsidR="00F43DA1" w:rsidRDefault="00F43DA1" w:rsidP="00480DA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«_</w:t>
            </w:r>
            <w:r w:rsidR="00A13F08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 xml:space="preserve">_» </w:t>
            </w:r>
            <w:r w:rsidR="00A13F08">
              <w:rPr>
                <w:b/>
                <w:bCs/>
                <w:sz w:val="24"/>
                <w:szCs w:val="24"/>
              </w:rPr>
              <w:t xml:space="preserve">сентября </w:t>
            </w:r>
            <w:r>
              <w:rPr>
                <w:b/>
                <w:bCs/>
                <w:sz w:val="24"/>
                <w:szCs w:val="24"/>
              </w:rPr>
              <w:t>20</w:t>
            </w:r>
            <w:r w:rsidR="00A13F08">
              <w:rPr>
                <w:b/>
                <w:bCs/>
                <w:sz w:val="24"/>
                <w:szCs w:val="24"/>
              </w:rPr>
              <w:t>21</w:t>
            </w:r>
            <w:r>
              <w:rPr>
                <w:b/>
                <w:bCs/>
                <w:sz w:val="24"/>
                <w:szCs w:val="24"/>
              </w:rPr>
              <w:t>_г.</w:t>
            </w:r>
          </w:p>
          <w:p w:rsidR="00F43DA1" w:rsidRDefault="00F43DA1" w:rsidP="00480DA6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F43DA1" w:rsidRDefault="00F43DA1" w:rsidP="00F43DA1">
      <w:pPr>
        <w:rPr>
          <w:b/>
          <w:bCs/>
          <w:sz w:val="24"/>
          <w:szCs w:val="24"/>
        </w:rPr>
      </w:pPr>
    </w:p>
    <w:p w:rsidR="00F43DA1" w:rsidRDefault="00F43DA1" w:rsidP="00F43DA1">
      <w:pPr>
        <w:ind w:right="27"/>
        <w:rPr>
          <w:sz w:val="24"/>
          <w:szCs w:val="24"/>
        </w:rPr>
      </w:pPr>
    </w:p>
    <w:p w:rsidR="00F43DA1" w:rsidRDefault="00F43DA1" w:rsidP="00F43DA1">
      <w:pPr>
        <w:ind w:right="27"/>
        <w:rPr>
          <w:sz w:val="24"/>
          <w:szCs w:val="24"/>
        </w:rPr>
      </w:pPr>
    </w:p>
    <w:p w:rsidR="00F43DA1" w:rsidRDefault="00F43DA1" w:rsidP="00F43DA1">
      <w:pPr>
        <w:ind w:right="27"/>
        <w:rPr>
          <w:sz w:val="24"/>
          <w:szCs w:val="24"/>
        </w:rPr>
      </w:pPr>
    </w:p>
    <w:p w:rsidR="00F43DA1" w:rsidRDefault="00F43DA1" w:rsidP="00F43DA1">
      <w:pPr>
        <w:ind w:right="27"/>
        <w:rPr>
          <w:b/>
          <w:bCs/>
          <w:sz w:val="24"/>
          <w:szCs w:val="24"/>
        </w:rPr>
      </w:pPr>
    </w:p>
    <w:p w:rsidR="00F43DA1" w:rsidRPr="00F67EA2" w:rsidRDefault="00F43DA1" w:rsidP="00F43DA1">
      <w:pPr>
        <w:jc w:val="center"/>
        <w:rPr>
          <w:b/>
          <w:sz w:val="28"/>
          <w:szCs w:val="28"/>
        </w:rPr>
      </w:pPr>
      <w:r>
        <w:rPr>
          <w:b/>
          <w:bCs/>
          <w:smallCaps/>
          <w:sz w:val="24"/>
          <w:szCs w:val="24"/>
        </w:rPr>
        <w:t xml:space="preserve">МЕТОДИЧЕСКИЕ РЕКОМЕНДАЦИИ ПО ДИСЦИПЛИНЕ </w:t>
      </w:r>
      <w:r>
        <w:rPr>
          <w:b/>
          <w:bCs/>
          <w:smallCaps/>
          <w:sz w:val="24"/>
          <w:szCs w:val="24"/>
        </w:rPr>
        <w:br/>
      </w:r>
    </w:p>
    <w:p w:rsidR="001A5207" w:rsidRDefault="00A13F08" w:rsidP="00F43DA1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Б1.В.</w:t>
      </w:r>
      <w:bookmarkStart w:id="0" w:name="_GoBack"/>
      <w:bookmarkEnd w:id="0"/>
      <w:r w:rsidR="00497BFC">
        <w:rPr>
          <w:b/>
          <w:bCs/>
          <w:smallCaps/>
          <w:sz w:val="24"/>
          <w:szCs w:val="24"/>
        </w:rPr>
        <w:t>10</w:t>
      </w:r>
      <w:r w:rsidR="00F43DA1">
        <w:rPr>
          <w:b/>
          <w:bCs/>
          <w:smallCaps/>
          <w:sz w:val="24"/>
          <w:szCs w:val="24"/>
        </w:rPr>
        <w:t xml:space="preserve"> Диалектология</w:t>
      </w:r>
    </w:p>
    <w:p w:rsidR="00F43DA1" w:rsidRDefault="00F43DA1" w:rsidP="00F43DA1">
      <w:pPr>
        <w:jc w:val="center"/>
        <w:rPr>
          <w:b/>
          <w:bCs/>
          <w:smallCaps/>
          <w:sz w:val="24"/>
          <w:szCs w:val="24"/>
          <w:vertAlign w:val="superscript"/>
        </w:rPr>
      </w:pPr>
      <w:r>
        <w:rPr>
          <w:b/>
          <w:bCs/>
          <w:smallCaps/>
          <w:sz w:val="24"/>
          <w:szCs w:val="24"/>
        </w:rPr>
        <w:t xml:space="preserve"> </w:t>
      </w:r>
      <w:r w:rsidR="001A5207" w:rsidRPr="001A5207">
        <w:rPr>
          <w:b/>
          <w:bCs/>
          <w:smallCaps/>
          <w:sz w:val="24"/>
          <w:szCs w:val="24"/>
        </w:rPr>
        <w:t xml:space="preserve"> </w:t>
      </w:r>
      <w:r>
        <w:rPr>
          <w:b/>
          <w:bCs/>
          <w:smallCaps/>
          <w:sz w:val="24"/>
          <w:szCs w:val="24"/>
        </w:rPr>
        <w:br/>
      </w:r>
      <w:r>
        <w:rPr>
          <w:b/>
          <w:bCs/>
          <w:sz w:val="24"/>
          <w:szCs w:val="24"/>
          <w:vertAlign w:val="superscript"/>
        </w:rPr>
        <w:t>(наименование дисциплины (модуля)</w:t>
      </w:r>
    </w:p>
    <w:p w:rsidR="00F43DA1" w:rsidRDefault="00F43DA1" w:rsidP="00F43DA1">
      <w:pPr>
        <w:rPr>
          <w:b/>
          <w:bCs/>
          <w:sz w:val="24"/>
          <w:szCs w:val="24"/>
        </w:rPr>
      </w:pPr>
    </w:p>
    <w:p w:rsidR="00F43DA1" w:rsidRPr="00065932" w:rsidRDefault="00F43DA1" w:rsidP="00F43DA1">
      <w:pPr>
        <w:jc w:val="center"/>
        <w:rPr>
          <w:rFonts w:eastAsia="Calibri"/>
          <w:color w:val="auto"/>
          <w:sz w:val="28"/>
          <w:szCs w:val="28"/>
          <w:lang w:eastAsia="en-US"/>
        </w:rPr>
      </w:pPr>
      <w:r>
        <w:rPr>
          <w:b/>
          <w:bCs/>
          <w:sz w:val="24"/>
          <w:szCs w:val="24"/>
        </w:rPr>
        <w:t xml:space="preserve"> </w:t>
      </w:r>
      <w:r w:rsidRPr="00065932">
        <w:rPr>
          <w:rFonts w:eastAsia="Calibri"/>
          <w:color w:val="auto"/>
          <w:sz w:val="28"/>
          <w:szCs w:val="28"/>
          <w:lang w:eastAsia="en-US"/>
        </w:rPr>
        <w:t>Направление подготовки</w:t>
      </w:r>
    </w:p>
    <w:p w:rsidR="001A5207" w:rsidRDefault="001A5207" w:rsidP="00F43DA1">
      <w:pPr>
        <w:jc w:val="center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F43DA1" w:rsidRPr="00065932">
        <w:rPr>
          <w:rFonts w:eastAsia="Calibri"/>
          <w:color w:val="auto"/>
          <w:sz w:val="28"/>
          <w:szCs w:val="28"/>
          <w:lang w:eastAsia="en-US"/>
        </w:rPr>
        <w:t>5</w:t>
      </w:r>
      <w:r w:rsidRPr="00A13F08">
        <w:rPr>
          <w:rFonts w:eastAsia="Calibri"/>
          <w:color w:val="auto"/>
          <w:sz w:val="28"/>
          <w:szCs w:val="28"/>
          <w:lang w:eastAsia="en-US"/>
        </w:rPr>
        <w:t>1</w:t>
      </w:r>
      <w:r>
        <w:rPr>
          <w:rFonts w:eastAsia="Calibri"/>
          <w:color w:val="auto"/>
          <w:sz w:val="28"/>
          <w:szCs w:val="28"/>
          <w:lang w:eastAsia="en-US"/>
        </w:rPr>
        <w:t>.</w:t>
      </w:r>
      <w:r w:rsidR="00F43DA1" w:rsidRPr="00065932">
        <w:rPr>
          <w:rFonts w:eastAsia="Calibri"/>
          <w:color w:val="auto"/>
          <w:sz w:val="28"/>
          <w:szCs w:val="28"/>
          <w:lang w:eastAsia="en-US"/>
        </w:rPr>
        <w:t>03</w:t>
      </w:r>
      <w:r>
        <w:rPr>
          <w:rFonts w:eastAsia="Calibri"/>
          <w:color w:val="auto"/>
          <w:sz w:val="28"/>
          <w:szCs w:val="28"/>
          <w:lang w:eastAsia="en-US"/>
        </w:rPr>
        <w:t>.01 Культурология</w:t>
      </w:r>
    </w:p>
    <w:p w:rsidR="00F43DA1" w:rsidRDefault="001A5207" w:rsidP="00F43DA1">
      <w:pPr>
        <w:jc w:val="center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Профиль: </w:t>
      </w:r>
      <w:proofErr w:type="spellStart"/>
      <w:r>
        <w:rPr>
          <w:rFonts w:eastAsia="Calibri"/>
          <w:color w:val="auto"/>
          <w:sz w:val="28"/>
          <w:szCs w:val="28"/>
          <w:lang w:eastAsia="en-US"/>
        </w:rPr>
        <w:t>Этнокультур</w:t>
      </w:r>
      <w:r w:rsidR="00F43DA1" w:rsidRPr="00065932">
        <w:rPr>
          <w:rFonts w:eastAsia="Calibri"/>
          <w:color w:val="auto"/>
          <w:sz w:val="28"/>
          <w:szCs w:val="28"/>
          <w:lang w:eastAsia="en-US"/>
        </w:rPr>
        <w:t>ология</w:t>
      </w:r>
      <w:proofErr w:type="spellEnd"/>
    </w:p>
    <w:p w:rsidR="00F43DA1" w:rsidRPr="00065932" w:rsidRDefault="00F43DA1" w:rsidP="00F43DA1">
      <w:pPr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F43DA1" w:rsidRPr="00065932" w:rsidRDefault="00F43DA1" w:rsidP="00F43DA1">
      <w:pPr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065932">
        <w:rPr>
          <w:rFonts w:eastAsia="Calibri"/>
          <w:color w:val="auto"/>
          <w:sz w:val="28"/>
          <w:szCs w:val="28"/>
          <w:lang w:eastAsia="en-US"/>
        </w:rPr>
        <w:t>Уровень высшего образования</w:t>
      </w:r>
    </w:p>
    <w:p w:rsidR="00F43DA1" w:rsidRPr="00065932" w:rsidRDefault="00F43DA1" w:rsidP="00F43DA1">
      <w:pPr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065932">
        <w:rPr>
          <w:rFonts w:eastAsia="Calibri"/>
          <w:color w:val="auto"/>
          <w:sz w:val="28"/>
          <w:szCs w:val="28"/>
          <w:lang w:eastAsia="en-US"/>
        </w:rPr>
        <w:t>Бакалавр</w:t>
      </w:r>
    </w:p>
    <w:p w:rsidR="00F43DA1" w:rsidRPr="00065932" w:rsidRDefault="00F43DA1" w:rsidP="00F43DA1">
      <w:pPr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065932">
        <w:rPr>
          <w:rFonts w:eastAsia="Calibri"/>
          <w:color w:val="auto"/>
          <w:sz w:val="28"/>
          <w:szCs w:val="28"/>
          <w:lang w:eastAsia="en-US"/>
        </w:rPr>
        <w:t xml:space="preserve">Форма обучения – очная </w:t>
      </w:r>
      <w:r w:rsidR="001A5207">
        <w:rPr>
          <w:rFonts w:eastAsia="Calibri"/>
          <w:color w:val="auto"/>
          <w:sz w:val="28"/>
          <w:szCs w:val="28"/>
          <w:lang w:eastAsia="en-US"/>
        </w:rPr>
        <w:t xml:space="preserve"> </w:t>
      </w:r>
    </w:p>
    <w:p w:rsidR="00F43DA1" w:rsidRDefault="00F43DA1" w:rsidP="00F43DA1">
      <w:pPr>
        <w:tabs>
          <w:tab w:val="right" w:leader="underscore" w:pos="8505"/>
        </w:tabs>
        <w:jc w:val="center"/>
        <w:rPr>
          <w:b/>
          <w:bCs/>
          <w:sz w:val="24"/>
          <w:szCs w:val="24"/>
        </w:rPr>
      </w:pPr>
    </w:p>
    <w:p w:rsidR="00F43DA1" w:rsidRDefault="00F43DA1" w:rsidP="00F43DA1">
      <w:pPr>
        <w:tabs>
          <w:tab w:val="right" w:leader="underscore" w:pos="8505"/>
        </w:tabs>
        <w:ind w:firstLine="567"/>
        <w:jc w:val="center"/>
        <w:rPr>
          <w:b/>
          <w:bCs/>
          <w:sz w:val="24"/>
          <w:szCs w:val="24"/>
        </w:rPr>
      </w:pPr>
    </w:p>
    <w:p w:rsidR="00F43DA1" w:rsidRDefault="00F43DA1" w:rsidP="00F43DA1">
      <w:pPr>
        <w:tabs>
          <w:tab w:val="right" w:leader="underscore" w:pos="8505"/>
        </w:tabs>
        <w:jc w:val="center"/>
        <w:rPr>
          <w:b/>
          <w:bCs/>
          <w:sz w:val="24"/>
          <w:szCs w:val="24"/>
          <w:vertAlign w:val="superscript"/>
        </w:rPr>
      </w:pPr>
      <w:r>
        <w:rPr>
          <w:b/>
          <w:bCs/>
          <w:sz w:val="24"/>
          <w:szCs w:val="24"/>
        </w:rPr>
        <w:t xml:space="preserve"> </w:t>
      </w:r>
    </w:p>
    <w:p w:rsidR="00F43DA1" w:rsidRDefault="00F43DA1" w:rsidP="00F43DA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F43DA1" w:rsidRDefault="00F43DA1" w:rsidP="00F43DA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F43DA1" w:rsidRDefault="00F43DA1" w:rsidP="00F43DA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F43DA1" w:rsidRDefault="00F43DA1" w:rsidP="00F43DA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F43DA1" w:rsidRDefault="00F43DA1" w:rsidP="00F43DA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F43DA1" w:rsidRDefault="00F43DA1" w:rsidP="00F43DA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F43DA1" w:rsidRDefault="00F43DA1" w:rsidP="00F43DA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F43DA1" w:rsidRDefault="00F43DA1" w:rsidP="00F43DA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F43DA1" w:rsidRDefault="00F43DA1" w:rsidP="00F43DA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F43DA1" w:rsidRDefault="00F43DA1" w:rsidP="00F43DA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F43DA1" w:rsidRDefault="00F43DA1" w:rsidP="00F43DA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F43DA1" w:rsidRDefault="00F43DA1" w:rsidP="00F43DA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F43DA1" w:rsidRDefault="00F43DA1" w:rsidP="00F43DA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F43DA1" w:rsidRPr="00065932" w:rsidRDefault="00F43DA1" w:rsidP="00F43DA1">
      <w:pPr>
        <w:tabs>
          <w:tab w:val="left" w:pos="708"/>
        </w:tabs>
        <w:rPr>
          <w:b/>
          <w:bCs/>
          <w:sz w:val="28"/>
          <w:szCs w:val="28"/>
        </w:rPr>
      </w:pPr>
    </w:p>
    <w:p w:rsidR="00F43DA1" w:rsidRDefault="00F43DA1"/>
    <w:p w:rsidR="00F43DA1" w:rsidRDefault="00F43DA1" w:rsidP="00F43DA1">
      <w:pPr>
        <w:rPr>
          <w:b/>
          <w:sz w:val="24"/>
          <w:szCs w:val="24"/>
        </w:rPr>
      </w:pPr>
    </w:p>
    <w:p w:rsidR="00F43DA1" w:rsidRPr="00D77BE4" w:rsidRDefault="00F43DA1" w:rsidP="00F43DA1">
      <w:pPr>
        <w:rPr>
          <w:b/>
          <w:sz w:val="24"/>
          <w:szCs w:val="24"/>
        </w:rPr>
      </w:pPr>
    </w:p>
    <w:p w:rsidR="00F43DA1" w:rsidRPr="00D77BE4" w:rsidRDefault="00F43DA1" w:rsidP="00F43DA1">
      <w:pPr>
        <w:rPr>
          <w:rFonts w:eastAsia="Arial Unicode MS"/>
          <w:b/>
          <w:caps/>
          <w:sz w:val="24"/>
          <w:szCs w:val="24"/>
        </w:rPr>
      </w:pPr>
      <w:r w:rsidRPr="00D77BE4">
        <w:rPr>
          <w:b/>
          <w:sz w:val="24"/>
          <w:szCs w:val="24"/>
        </w:rPr>
        <w:t xml:space="preserve">                МЕТОДИЧЕСКИЕ УКАЗАНИЯ ПО ОСВОЕНИЮ ДИСЦИПЛИНЫ</w:t>
      </w:r>
    </w:p>
    <w:p w:rsidR="00F43DA1" w:rsidRDefault="00F43DA1" w:rsidP="00F43DA1">
      <w:pPr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 </w:t>
      </w:r>
    </w:p>
    <w:p w:rsidR="00F43DA1" w:rsidRDefault="00F43DA1" w:rsidP="00F43DA1">
      <w:pPr>
        <w:rPr>
          <w:rFonts w:eastAsia="Calibri"/>
          <w:sz w:val="28"/>
          <w:szCs w:val="28"/>
          <w:lang w:eastAsia="en-US"/>
        </w:rPr>
      </w:pPr>
      <w:r w:rsidRPr="00337093">
        <w:rPr>
          <w:rFonts w:eastAsia="Calibri"/>
          <w:sz w:val="28"/>
          <w:szCs w:val="28"/>
          <w:lang w:eastAsia="en-US"/>
        </w:rPr>
        <w:t xml:space="preserve">      Программа дисциплины «</w:t>
      </w:r>
      <w:r w:rsidR="001A5207">
        <w:rPr>
          <w:b/>
          <w:bCs/>
          <w:smallCaps/>
          <w:sz w:val="24"/>
          <w:szCs w:val="24"/>
        </w:rPr>
        <w:t>Диалектология</w:t>
      </w:r>
      <w:r w:rsidRPr="00337093">
        <w:rPr>
          <w:rFonts w:eastAsia="Calibri"/>
          <w:b/>
          <w:i/>
          <w:sz w:val="28"/>
          <w:szCs w:val="28"/>
          <w:lang w:eastAsia="en-US"/>
        </w:rPr>
        <w:t>»</w:t>
      </w:r>
      <w:r w:rsidRPr="00337093">
        <w:rPr>
          <w:rFonts w:eastAsia="Calibri"/>
          <w:sz w:val="28"/>
          <w:szCs w:val="28"/>
          <w:lang w:eastAsia="en-US"/>
        </w:rPr>
        <w:t xml:space="preserve"> в обязательном порядке предусматривает самостоятельную работу обучающихся со специальной (учебно-методической и научной) литературой, аудио- и видеозаписями.</w:t>
      </w:r>
    </w:p>
    <w:p w:rsidR="00F43DA1" w:rsidRPr="00337093" w:rsidRDefault="00F43DA1" w:rsidP="00F43DA1">
      <w:pPr>
        <w:rPr>
          <w:rFonts w:eastAsia="Calibri"/>
          <w:sz w:val="28"/>
          <w:szCs w:val="28"/>
          <w:lang w:eastAsia="en-US"/>
        </w:rPr>
      </w:pPr>
    </w:p>
    <w:p w:rsidR="00F43DA1" w:rsidRDefault="00F43DA1" w:rsidP="00F43DA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37093">
        <w:rPr>
          <w:rFonts w:eastAsia="Calibri"/>
          <w:b/>
          <w:sz w:val="28"/>
          <w:szCs w:val="28"/>
          <w:lang w:eastAsia="en-US"/>
        </w:rPr>
        <w:t>Самостоятельная работа</w:t>
      </w:r>
    </w:p>
    <w:p w:rsidR="00F43DA1" w:rsidRPr="00337093" w:rsidRDefault="00F43DA1" w:rsidP="00F43DA1">
      <w:pPr>
        <w:rPr>
          <w:rFonts w:eastAsia="Calibri"/>
          <w:b/>
          <w:iCs/>
          <w:sz w:val="28"/>
          <w:szCs w:val="28"/>
          <w:lang w:eastAsia="en-US"/>
        </w:rPr>
      </w:pPr>
    </w:p>
    <w:p w:rsidR="00F43DA1" w:rsidRPr="00337093" w:rsidRDefault="00F43DA1" w:rsidP="00F43DA1">
      <w:pPr>
        <w:rPr>
          <w:rFonts w:eastAsia="Calibri"/>
          <w:bCs/>
          <w:iCs/>
          <w:sz w:val="28"/>
          <w:szCs w:val="28"/>
          <w:lang w:eastAsia="en-US"/>
        </w:rPr>
      </w:pPr>
      <w:r w:rsidRPr="00337093">
        <w:rPr>
          <w:rFonts w:eastAsia="Calibri"/>
          <w:iCs/>
          <w:sz w:val="28"/>
          <w:szCs w:val="28"/>
          <w:lang w:eastAsia="en-US"/>
        </w:rPr>
        <w:tab/>
      </w:r>
      <w:r w:rsidRPr="00337093">
        <w:rPr>
          <w:rFonts w:eastAsia="Calibri"/>
          <w:sz w:val="28"/>
          <w:szCs w:val="28"/>
          <w:lang w:eastAsia="en-US"/>
        </w:rPr>
        <w:t xml:space="preserve">Целью самостоятельной работы обучающихся является формирование профессионального мышления и сознания, способствующих социальному ориентированию в современной жизни. </w:t>
      </w:r>
    </w:p>
    <w:p w:rsidR="00F43DA1" w:rsidRPr="00337093" w:rsidRDefault="00F43DA1" w:rsidP="00F43DA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Pr="00337093">
        <w:rPr>
          <w:rFonts w:eastAsia="Calibri"/>
          <w:sz w:val="28"/>
          <w:szCs w:val="28"/>
          <w:lang w:eastAsia="en-US"/>
        </w:rPr>
        <w:t xml:space="preserve">Самостоятельная работа </w:t>
      </w:r>
      <w:proofErr w:type="gramStart"/>
      <w:r w:rsidRPr="00337093">
        <w:rPr>
          <w:rFonts w:eastAsia="Calibri"/>
          <w:sz w:val="28"/>
          <w:szCs w:val="28"/>
          <w:lang w:eastAsia="en-US"/>
        </w:rPr>
        <w:t>обучающихся</w:t>
      </w:r>
      <w:proofErr w:type="gramEnd"/>
      <w:r w:rsidRPr="00337093">
        <w:rPr>
          <w:rFonts w:eastAsia="Calibri"/>
          <w:sz w:val="28"/>
          <w:szCs w:val="28"/>
          <w:lang w:eastAsia="en-US"/>
        </w:rPr>
        <w:t xml:space="preserve"> по дисциплине «</w:t>
      </w:r>
      <w:r w:rsidR="00213CBB">
        <w:rPr>
          <w:b/>
          <w:bCs/>
          <w:smallCaps/>
          <w:sz w:val="24"/>
          <w:szCs w:val="24"/>
        </w:rPr>
        <w:t xml:space="preserve">Диалектология и </w:t>
      </w:r>
      <w:proofErr w:type="spellStart"/>
      <w:r w:rsidR="00213CBB">
        <w:rPr>
          <w:b/>
          <w:bCs/>
          <w:smallCaps/>
          <w:sz w:val="24"/>
          <w:szCs w:val="24"/>
        </w:rPr>
        <w:t>этнолингвистика</w:t>
      </w:r>
      <w:proofErr w:type="spellEnd"/>
      <w:r w:rsidR="00213CBB" w:rsidRPr="00213CB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337093">
        <w:rPr>
          <w:rFonts w:eastAsia="Calibri"/>
          <w:sz w:val="28"/>
          <w:szCs w:val="28"/>
          <w:lang w:eastAsia="en-US"/>
        </w:rPr>
        <w:t xml:space="preserve">обеспечивает: </w:t>
      </w:r>
    </w:p>
    <w:p w:rsidR="00F43DA1" w:rsidRPr="00337093" w:rsidRDefault="00F43DA1" w:rsidP="00F43DA1">
      <w:pPr>
        <w:numPr>
          <w:ilvl w:val="0"/>
          <w:numId w:val="1"/>
        </w:numPr>
        <w:spacing w:after="200"/>
        <w:rPr>
          <w:rFonts w:eastAsia="Calibri"/>
          <w:sz w:val="28"/>
          <w:szCs w:val="28"/>
          <w:lang w:eastAsia="en-US"/>
        </w:rPr>
      </w:pPr>
      <w:r w:rsidRPr="00337093">
        <w:rPr>
          <w:rFonts w:eastAsia="Calibri"/>
          <w:sz w:val="28"/>
          <w:szCs w:val="28"/>
          <w:lang w:eastAsia="en-US"/>
        </w:rPr>
        <w:t>закрепление знаний, полученных обучающимися в процессе занятий лекционного и семинарского типов;</w:t>
      </w:r>
    </w:p>
    <w:p w:rsidR="00F43DA1" w:rsidRPr="00337093" w:rsidRDefault="00F43DA1" w:rsidP="00F43DA1">
      <w:pPr>
        <w:numPr>
          <w:ilvl w:val="0"/>
          <w:numId w:val="1"/>
        </w:numPr>
        <w:spacing w:after="200"/>
        <w:rPr>
          <w:rFonts w:eastAsia="Calibri"/>
          <w:sz w:val="28"/>
          <w:szCs w:val="28"/>
          <w:lang w:eastAsia="en-US"/>
        </w:rPr>
      </w:pPr>
      <w:r w:rsidRPr="00337093">
        <w:rPr>
          <w:rFonts w:eastAsia="Calibri"/>
          <w:sz w:val="28"/>
          <w:szCs w:val="28"/>
          <w:lang w:eastAsia="en-US"/>
        </w:rPr>
        <w:t>формирование навыков работы с периодической, научной литературой, информационными ресурсами Интернет.</w:t>
      </w:r>
    </w:p>
    <w:p w:rsidR="00F43DA1" w:rsidRDefault="00F43DA1" w:rsidP="00F43DA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Pr="00337093">
        <w:rPr>
          <w:rFonts w:eastAsia="Calibri"/>
          <w:sz w:val="28"/>
          <w:szCs w:val="28"/>
          <w:lang w:eastAsia="en-US"/>
        </w:rPr>
        <w:t xml:space="preserve">В процессе выполнения самостоятельной работы обучающийся приобретает умения и навыки написания научных работ, анализа профессиональных текстов, концепций, точек зрения. </w:t>
      </w:r>
    </w:p>
    <w:p w:rsidR="00F43DA1" w:rsidRPr="00F10FCD" w:rsidRDefault="00F43DA1" w:rsidP="00F43DA1">
      <w:pPr>
        <w:rPr>
          <w:rFonts w:eastAsia="Calibri"/>
          <w:sz w:val="28"/>
          <w:szCs w:val="28"/>
          <w:lang w:eastAsia="en-US"/>
        </w:rPr>
      </w:pPr>
    </w:p>
    <w:p w:rsidR="00F43DA1" w:rsidRPr="00337093" w:rsidRDefault="00F43DA1" w:rsidP="00F43DA1">
      <w:pPr>
        <w:rPr>
          <w:rFonts w:eastAsia="Calibri"/>
          <w:sz w:val="28"/>
          <w:szCs w:val="28"/>
          <w:lang w:eastAsia="en-US"/>
        </w:rPr>
      </w:pPr>
      <w:r w:rsidRPr="00337093">
        <w:rPr>
          <w:rFonts w:eastAsia="Calibri"/>
          <w:sz w:val="28"/>
          <w:szCs w:val="28"/>
          <w:lang w:eastAsia="en-US"/>
        </w:rPr>
        <w:t xml:space="preserve">      Основой для самостоятельной работы является весь комплекс знаний, умений и навыков, полученных обучающимся на практических занятиях.     Акцент в организации самостоятельной работы обучающихся ставится на занятиях, направленных на обогащение слухового опыта, приобретение навыков работы с литературой. </w:t>
      </w:r>
    </w:p>
    <w:p w:rsidR="00F43DA1" w:rsidRDefault="00F43DA1" w:rsidP="00F43DA1">
      <w:pPr>
        <w:rPr>
          <w:rFonts w:eastAsia="Calibri"/>
          <w:sz w:val="28"/>
          <w:szCs w:val="28"/>
          <w:lang w:eastAsia="en-US"/>
        </w:rPr>
      </w:pPr>
    </w:p>
    <w:p w:rsidR="00F43DA1" w:rsidRPr="00337093" w:rsidRDefault="00F43DA1" w:rsidP="00F43DA1">
      <w:pPr>
        <w:rPr>
          <w:rFonts w:eastAsia="Calibri"/>
          <w:sz w:val="28"/>
          <w:szCs w:val="28"/>
          <w:lang w:eastAsia="en-US"/>
        </w:rPr>
      </w:pPr>
      <w:r w:rsidRPr="00337093">
        <w:rPr>
          <w:rFonts w:eastAsia="Calibri"/>
          <w:sz w:val="28"/>
          <w:szCs w:val="28"/>
          <w:lang w:eastAsia="en-US"/>
        </w:rPr>
        <w:t>Основные виды самостоятельной работы обучающихся включают в себя:</w:t>
      </w:r>
    </w:p>
    <w:p w:rsidR="00F43DA1" w:rsidRPr="00337093" w:rsidRDefault="00F43DA1" w:rsidP="00F43DA1">
      <w:pPr>
        <w:spacing w:after="200"/>
        <w:ind w:left="18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 </w:t>
      </w:r>
      <w:r w:rsidRPr="00337093">
        <w:rPr>
          <w:rFonts w:eastAsia="Calibri"/>
          <w:sz w:val="28"/>
          <w:szCs w:val="28"/>
          <w:lang w:eastAsia="en-US"/>
        </w:rPr>
        <w:t>чтение и конспектирование научной литературы, проработка сборников и антологий по фольклору;</w:t>
      </w:r>
    </w:p>
    <w:p w:rsidR="00F43DA1" w:rsidRPr="00337093" w:rsidRDefault="00F43DA1" w:rsidP="00F43DA1">
      <w:pPr>
        <w:spacing w:after="200"/>
        <w:ind w:left="18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     </w:t>
      </w:r>
      <w:r w:rsidRPr="00337093">
        <w:rPr>
          <w:rFonts w:eastAsia="Calibri"/>
          <w:sz w:val="28"/>
          <w:szCs w:val="28"/>
          <w:lang w:eastAsia="en-US"/>
        </w:rPr>
        <w:t>составление плана ответа, подбор музыкальных примеров и иного иллюстративного материала;</w:t>
      </w:r>
    </w:p>
    <w:p w:rsidR="00F43DA1" w:rsidRDefault="00F43DA1" w:rsidP="00F43DA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-     </w:t>
      </w:r>
      <w:r w:rsidRPr="00337093">
        <w:rPr>
          <w:rFonts w:eastAsia="Calibri"/>
          <w:sz w:val="28"/>
          <w:szCs w:val="28"/>
          <w:lang w:eastAsia="en-US"/>
        </w:rPr>
        <w:t>подготовка текста сообщения, презентации и защита</w:t>
      </w:r>
    </w:p>
    <w:p w:rsidR="00F43DA1" w:rsidRDefault="00F43DA1" w:rsidP="00F43DA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Pr="0033709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337093">
        <w:rPr>
          <w:rFonts w:eastAsia="Calibri"/>
          <w:sz w:val="28"/>
          <w:szCs w:val="28"/>
          <w:lang w:eastAsia="en-US"/>
        </w:rPr>
        <w:t>на семинарском занятии.</w:t>
      </w:r>
    </w:p>
    <w:p w:rsidR="00F43DA1" w:rsidRPr="00337093" w:rsidRDefault="00F43DA1" w:rsidP="00F43DA1">
      <w:pPr>
        <w:rPr>
          <w:rFonts w:eastAsia="Calibri"/>
          <w:sz w:val="28"/>
          <w:szCs w:val="28"/>
          <w:lang w:eastAsia="en-US"/>
        </w:rPr>
      </w:pPr>
    </w:p>
    <w:p w:rsidR="00F43DA1" w:rsidRPr="00337093" w:rsidRDefault="00F43DA1" w:rsidP="00F43DA1">
      <w:pPr>
        <w:rPr>
          <w:rFonts w:eastAsia="Calibri"/>
          <w:lang w:eastAsia="en-US"/>
        </w:rPr>
      </w:pPr>
      <w:r w:rsidRPr="00337093">
        <w:rPr>
          <w:rFonts w:eastAsia="Calibri"/>
          <w:sz w:val="28"/>
          <w:szCs w:val="28"/>
          <w:lang w:eastAsia="en-US"/>
        </w:rPr>
        <w:t xml:space="preserve">      В процессе изучения дисциплины </w:t>
      </w:r>
      <w:proofErr w:type="gramStart"/>
      <w:r w:rsidRPr="00337093">
        <w:rPr>
          <w:rFonts w:eastAsia="Calibri"/>
          <w:sz w:val="28"/>
          <w:szCs w:val="28"/>
          <w:lang w:eastAsia="en-US"/>
        </w:rPr>
        <w:t>обучающийся</w:t>
      </w:r>
      <w:proofErr w:type="gramEnd"/>
      <w:r w:rsidRPr="00337093">
        <w:rPr>
          <w:rFonts w:eastAsia="Calibri"/>
          <w:sz w:val="28"/>
          <w:szCs w:val="28"/>
          <w:lang w:eastAsia="en-US"/>
        </w:rPr>
        <w:t xml:space="preserve"> может пользоваться любыми электронными вариантами научной и </w:t>
      </w:r>
      <w:r>
        <w:rPr>
          <w:rFonts w:eastAsia="Calibri"/>
          <w:sz w:val="28"/>
          <w:szCs w:val="28"/>
          <w:lang w:eastAsia="en-US"/>
        </w:rPr>
        <w:t>учебно-методической литературы.</w:t>
      </w:r>
      <w:r w:rsidRPr="00337093">
        <w:rPr>
          <w:rFonts w:eastAsia="Calibri"/>
          <w:lang w:eastAsia="en-US"/>
        </w:rPr>
        <w:t>.</w:t>
      </w:r>
    </w:p>
    <w:p w:rsidR="00F43DA1" w:rsidRDefault="00F43DA1"/>
    <w:p w:rsidR="00F43DA1" w:rsidRDefault="00F43DA1"/>
    <w:p w:rsidR="00F43DA1" w:rsidRPr="00F43DA1" w:rsidRDefault="00F43DA1" w:rsidP="00F43DA1">
      <w:pPr>
        <w:jc w:val="center"/>
      </w:pPr>
    </w:p>
    <w:p w:rsidR="00F43DA1" w:rsidRPr="00F43DA1" w:rsidRDefault="00F43DA1" w:rsidP="00F43DA1">
      <w:pPr>
        <w:jc w:val="center"/>
        <w:rPr>
          <w:sz w:val="28"/>
          <w:szCs w:val="28"/>
        </w:rPr>
      </w:pPr>
      <w:r w:rsidRPr="00F43DA1">
        <w:rPr>
          <w:sz w:val="28"/>
          <w:szCs w:val="28"/>
        </w:rPr>
        <w:t>Учебно-методическое обеспечение курса</w:t>
      </w:r>
    </w:p>
    <w:p w:rsidR="00F43DA1" w:rsidRDefault="00F43DA1" w:rsidP="00F43DA1">
      <w:pPr>
        <w:jc w:val="center"/>
        <w:rPr>
          <w:sz w:val="28"/>
          <w:szCs w:val="28"/>
        </w:rPr>
      </w:pPr>
      <w:r w:rsidRPr="00F43DA1">
        <w:rPr>
          <w:sz w:val="28"/>
          <w:szCs w:val="28"/>
        </w:rPr>
        <w:lastRenderedPageBreak/>
        <w:t>Исследования и материалы:</w:t>
      </w:r>
    </w:p>
    <w:p w:rsidR="00F43DA1" w:rsidRPr="00F43DA1" w:rsidRDefault="00F43DA1" w:rsidP="00F43DA1">
      <w:pPr>
        <w:jc w:val="center"/>
        <w:rPr>
          <w:sz w:val="28"/>
          <w:szCs w:val="28"/>
        </w:rPr>
      </w:pP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1) Ареальные исследования в языкознании и этнограф</w:t>
      </w:r>
      <w:r>
        <w:rPr>
          <w:sz w:val="28"/>
          <w:szCs w:val="28"/>
        </w:rPr>
        <w:t>ии. – Л.: Наука, 1977. – 263 с.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2) </w:t>
      </w:r>
      <w:proofErr w:type="spellStart"/>
      <w:r w:rsidRPr="00D46D15">
        <w:rPr>
          <w:sz w:val="28"/>
          <w:szCs w:val="28"/>
        </w:rPr>
        <w:t>Байбурин</w:t>
      </w:r>
      <w:proofErr w:type="spellEnd"/>
      <w:r w:rsidRPr="00D46D15">
        <w:rPr>
          <w:sz w:val="28"/>
          <w:szCs w:val="28"/>
        </w:rPr>
        <w:t xml:space="preserve"> А.К. Жилище в обрядах представлениях восточных слав</w:t>
      </w:r>
      <w:r>
        <w:rPr>
          <w:sz w:val="28"/>
          <w:szCs w:val="28"/>
        </w:rPr>
        <w:t>ян. – Л.: Наука, 1983. – 188 с.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3) Баранникова Л.И., </w:t>
      </w:r>
      <w:proofErr w:type="spellStart"/>
      <w:r w:rsidRPr="00D46D15">
        <w:rPr>
          <w:sz w:val="28"/>
          <w:szCs w:val="28"/>
        </w:rPr>
        <w:t>Бондалетов</w:t>
      </w:r>
      <w:proofErr w:type="spellEnd"/>
      <w:r w:rsidRPr="00D46D15">
        <w:rPr>
          <w:sz w:val="28"/>
          <w:szCs w:val="28"/>
        </w:rPr>
        <w:t xml:space="preserve"> В.Д. Сборник упражнений </w:t>
      </w:r>
      <w:r>
        <w:rPr>
          <w:sz w:val="28"/>
          <w:szCs w:val="28"/>
        </w:rPr>
        <w:t xml:space="preserve">по русской диалектологии. – М.: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>., 1980. – 176 с.</w:t>
      </w:r>
    </w:p>
    <w:p w:rsidR="00F43DA1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4) </w:t>
      </w:r>
      <w:proofErr w:type="spellStart"/>
      <w:r w:rsidRPr="00D46D15">
        <w:rPr>
          <w:sz w:val="28"/>
          <w:szCs w:val="28"/>
        </w:rPr>
        <w:t>Вялкина</w:t>
      </w:r>
      <w:proofErr w:type="spellEnd"/>
      <w:r w:rsidRPr="00D46D15">
        <w:rPr>
          <w:sz w:val="28"/>
          <w:szCs w:val="28"/>
        </w:rPr>
        <w:t xml:space="preserve"> Л.В. Славянские названия месяцев // Общесл</w:t>
      </w:r>
      <w:r>
        <w:rPr>
          <w:sz w:val="28"/>
          <w:szCs w:val="28"/>
        </w:rPr>
        <w:t xml:space="preserve">авянский лингвистический атлас. </w:t>
      </w:r>
      <w:r w:rsidRPr="00D46D15">
        <w:rPr>
          <w:sz w:val="28"/>
          <w:szCs w:val="28"/>
        </w:rPr>
        <w:t>Материалы и исследования. 1970. М.: Наука, 1972.</w:t>
      </w:r>
    </w:p>
    <w:p w:rsidR="00F43DA1" w:rsidRPr="00D46D15" w:rsidRDefault="00F43DA1" w:rsidP="00F43DA1">
      <w:pPr>
        <w:rPr>
          <w:sz w:val="28"/>
          <w:szCs w:val="28"/>
        </w:rPr>
      </w:pPr>
      <w:r>
        <w:rPr>
          <w:sz w:val="28"/>
          <w:szCs w:val="28"/>
        </w:rPr>
        <w:t xml:space="preserve"> С. 265–280.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5) Герд А.С. Введение в </w:t>
      </w:r>
      <w:proofErr w:type="spellStart"/>
      <w:r w:rsidRPr="00D46D15">
        <w:rPr>
          <w:sz w:val="28"/>
          <w:szCs w:val="28"/>
        </w:rPr>
        <w:t>этнолингвистику</w:t>
      </w:r>
      <w:proofErr w:type="spellEnd"/>
      <w:r w:rsidRPr="00D46D15">
        <w:rPr>
          <w:sz w:val="28"/>
          <w:szCs w:val="28"/>
        </w:rPr>
        <w:t>: Курс лекций и хрест</w:t>
      </w:r>
      <w:r>
        <w:rPr>
          <w:sz w:val="28"/>
          <w:szCs w:val="28"/>
        </w:rPr>
        <w:t xml:space="preserve">оматия. 2-е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– СПб.: </w:t>
      </w:r>
      <w:r w:rsidRPr="00D46D15">
        <w:rPr>
          <w:sz w:val="28"/>
          <w:szCs w:val="28"/>
        </w:rPr>
        <w:t xml:space="preserve">Изд-во </w:t>
      </w:r>
      <w:proofErr w:type="spellStart"/>
      <w:r w:rsidRPr="00D46D15">
        <w:rPr>
          <w:sz w:val="28"/>
          <w:szCs w:val="28"/>
        </w:rPr>
        <w:t>Санкт-Пет</w:t>
      </w:r>
      <w:r>
        <w:rPr>
          <w:sz w:val="28"/>
          <w:szCs w:val="28"/>
        </w:rPr>
        <w:t>ерб</w:t>
      </w:r>
      <w:proofErr w:type="spellEnd"/>
      <w:r>
        <w:rPr>
          <w:sz w:val="28"/>
          <w:szCs w:val="28"/>
        </w:rPr>
        <w:t>. гос. ун-та, 2005. – 457 с.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6) </w:t>
      </w:r>
      <w:proofErr w:type="spellStart"/>
      <w:r w:rsidRPr="00D46D15">
        <w:rPr>
          <w:sz w:val="28"/>
          <w:szCs w:val="28"/>
        </w:rPr>
        <w:t>Жирмунский</w:t>
      </w:r>
      <w:proofErr w:type="spellEnd"/>
      <w:r w:rsidRPr="00D46D15">
        <w:rPr>
          <w:sz w:val="28"/>
          <w:szCs w:val="28"/>
        </w:rPr>
        <w:t xml:space="preserve"> В.М. Национальный язык и социальные диалекты. – </w:t>
      </w:r>
      <w:r>
        <w:rPr>
          <w:sz w:val="28"/>
          <w:szCs w:val="28"/>
        </w:rPr>
        <w:t xml:space="preserve">Л.: </w:t>
      </w:r>
      <w:proofErr w:type="spellStart"/>
      <w:r>
        <w:rPr>
          <w:sz w:val="28"/>
          <w:szCs w:val="28"/>
        </w:rPr>
        <w:t>Худож</w:t>
      </w:r>
      <w:proofErr w:type="spellEnd"/>
      <w:r>
        <w:rPr>
          <w:sz w:val="28"/>
          <w:szCs w:val="28"/>
        </w:rPr>
        <w:t>. лит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1936. – 300 с.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7) Журавлев А.Ф. Из русской обрядовой лексики: «живой огонь» // Общеславянский лингвистический атлас. Материалы и и</w:t>
      </w:r>
      <w:r>
        <w:rPr>
          <w:sz w:val="28"/>
          <w:szCs w:val="28"/>
        </w:rPr>
        <w:t>сследования. – М.: Наука, 1976.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8) Крысин Л.П. Социолингвистические аспекты изучения сов</w:t>
      </w:r>
      <w:r>
        <w:rPr>
          <w:sz w:val="28"/>
          <w:szCs w:val="28"/>
        </w:rPr>
        <w:t>ременного русского языка. – М.: Наука, 1989. – 186 с.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9) Меркулова В.А. К вопросу о диалектных различиях в лексике // Общеславянский лингвистический атлас. Материалы и исследования. 1984. – М.: Наука, 1988.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10) </w:t>
      </w:r>
      <w:proofErr w:type="spellStart"/>
      <w:r w:rsidRPr="00D46D15">
        <w:rPr>
          <w:sz w:val="28"/>
          <w:szCs w:val="28"/>
        </w:rPr>
        <w:t>Мечковская</w:t>
      </w:r>
      <w:proofErr w:type="spellEnd"/>
      <w:r w:rsidRPr="00D46D15">
        <w:rPr>
          <w:sz w:val="28"/>
          <w:szCs w:val="28"/>
        </w:rPr>
        <w:t xml:space="preserve"> Н.Б. Социальная лингвистика: Пособие для студ. гуманитарных вузов и учащихся лицеев. – М</w:t>
      </w:r>
      <w:r>
        <w:rPr>
          <w:sz w:val="28"/>
          <w:szCs w:val="28"/>
        </w:rPr>
        <w:t>.: Аспект Пресс, 2000. – 206 с.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11) Очерки исторической географии. Северо-Запада Рос</w:t>
      </w:r>
      <w:r>
        <w:rPr>
          <w:sz w:val="28"/>
          <w:szCs w:val="28"/>
        </w:rPr>
        <w:t xml:space="preserve">сии. Славяне и финны / Под ред. </w:t>
      </w:r>
      <w:r w:rsidRPr="00D46D15">
        <w:rPr>
          <w:sz w:val="28"/>
          <w:szCs w:val="28"/>
        </w:rPr>
        <w:t>А.С. Герда и Г.С. Лебедева. – СПб., Изд-во Санкт-П</w:t>
      </w:r>
      <w:r>
        <w:rPr>
          <w:sz w:val="28"/>
          <w:szCs w:val="28"/>
        </w:rPr>
        <w:t>етербург. ун-та, 2001. – 511 с.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12) Русская диалектология / Под ред. П.С. Кузнецова. – </w:t>
      </w:r>
      <w:r>
        <w:rPr>
          <w:sz w:val="28"/>
          <w:szCs w:val="28"/>
        </w:rPr>
        <w:t>М.: Просвещение, 1973. – 273 с.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13) Славянские древности: Этнолингвистический словарь: В 5 т. </w:t>
      </w:r>
      <w:r>
        <w:rPr>
          <w:sz w:val="28"/>
          <w:szCs w:val="28"/>
        </w:rPr>
        <w:t xml:space="preserve">/ Под ред. Н.И. Толстого. – М.: </w:t>
      </w:r>
      <w:r w:rsidRPr="00D46D15">
        <w:rPr>
          <w:sz w:val="28"/>
          <w:szCs w:val="28"/>
        </w:rPr>
        <w:t>Международные отношения, 1995. Т. 1: (А–Г). – 584 с.; 1999. Т.</w:t>
      </w:r>
      <w:r>
        <w:rPr>
          <w:sz w:val="28"/>
          <w:szCs w:val="28"/>
        </w:rPr>
        <w:t xml:space="preserve"> 2: (Д–К). – 704 с; 2004. Т. 3: (К–П). – 704 с.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14) Толстой Н.И. Очерки славянского язычества / Сост. и отв. ред. С.М. Толста</w:t>
      </w:r>
      <w:r>
        <w:rPr>
          <w:sz w:val="28"/>
          <w:szCs w:val="28"/>
        </w:rPr>
        <w:t xml:space="preserve">я. – М.: </w:t>
      </w:r>
      <w:proofErr w:type="spellStart"/>
      <w:r>
        <w:rPr>
          <w:sz w:val="28"/>
          <w:szCs w:val="28"/>
        </w:rPr>
        <w:t>Индрик</w:t>
      </w:r>
      <w:proofErr w:type="spellEnd"/>
      <w:r>
        <w:rPr>
          <w:sz w:val="28"/>
          <w:szCs w:val="28"/>
        </w:rPr>
        <w:t>, 2003. – 624 с.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15) Толстой Н.И. Язык и народная культура. Очерки по славянской мифологии и </w:t>
      </w:r>
      <w:proofErr w:type="spellStart"/>
      <w:r w:rsidRPr="00D46D15">
        <w:rPr>
          <w:sz w:val="28"/>
          <w:szCs w:val="28"/>
        </w:rPr>
        <w:t>этнолингвистике</w:t>
      </w:r>
      <w:proofErr w:type="spellEnd"/>
      <w:r w:rsidRPr="00D46D15">
        <w:rPr>
          <w:sz w:val="28"/>
          <w:szCs w:val="28"/>
        </w:rPr>
        <w:t xml:space="preserve">. 2-е изд., </w:t>
      </w:r>
      <w:proofErr w:type="spellStart"/>
      <w:r w:rsidRPr="00D46D15">
        <w:rPr>
          <w:sz w:val="28"/>
          <w:szCs w:val="28"/>
        </w:rPr>
        <w:t>испр</w:t>
      </w:r>
      <w:proofErr w:type="spellEnd"/>
      <w:r w:rsidRPr="00D46D15">
        <w:rPr>
          <w:sz w:val="28"/>
          <w:szCs w:val="28"/>
        </w:rPr>
        <w:t>. / Сост. С.М. Толстая;</w:t>
      </w:r>
      <w:r>
        <w:rPr>
          <w:sz w:val="28"/>
          <w:szCs w:val="28"/>
        </w:rPr>
        <w:t xml:space="preserve"> Отв. ред. А.Ф. Журавлев. – М.: </w:t>
      </w:r>
      <w:proofErr w:type="spellStart"/>
      <w:r>
        <w:rPr>
          <w:sz w:val="28"/>
          <w:szCs w:val="28"/>
        </w:rPr>
        <w:t>Индрик</w:t>
      </w:r>
      <w:proofErr w:type="spellEnd"/>
      <w:r>
        <w:rPr>
          <w:sz w:val="28"/>
          <w:szCs w:val="28"/>
        </w:rPr>
        <w:t>, 1995. – 512 с.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16) Филин Ф.П. Образование языка восточных славян. М.; Л.:</w:t>
      </w:r>
      <w:r>
        <w:rPr>
          <w:sz w:val="28"/>
          <w:szCs w:val="28"/>
        </w:rPr>
        <w:t xml:space="preserve"> Изд-во АН СССР, 1962. – 294 с.</w:t>
      </w:r>
    </w:p>
    <w:p w:rsidR="00F43DA1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17) Черепанова О.А. Мифологическая лексика русского Севера. –</w:t>
      </w:r>
      <w:r>
        <w:rPr>
          <w:sz w:val="28"/>
          <w:szCs w:val="28"/>
        </w:rPr>
        <w:t xml:space="preserve"> Л.: Изд-во ЛГУ, 1983. – 169 с.</w:t>
      </w:r>
    </w:p>
    <w:p w:rsidR="00F43DA1" w:rsidRDefault="00F43DA1" w:rsidP="00F43DA1">
      <w:pPr>
        <w:rPr>
          <w:sz w:val="28"/>
          <w:szCs w:val="28"/>
        </w:rPr>
      </w:pPr>
    </w:p>
    <w:p w:rsidR="001A5207" w:rsidRPr="00FE335D" w:rsidRDefault="001A5207" w:rsidP="00F43DA1">
      <w:pPr>
        <w:rPr>
          <w:sz w:val="28"/>
          <w:szCs w:val="28"/>
        </w:rPr>
      </w:pPr>
    </w:p>
    <w:p w:rsidR="00F43DA1" w:rsidRPr="00F43DA1" w:rsidRDefault="00F43DA1" w:rsidP="00F43DA1">
      <w:pPr>
        <w:jc w:val="center"/>
        <w:rPr>
          <w:sz w:val="28"/>
          <w:szCs w:val="28"/>
        </w:rPr>
      </w:pPr>
      <w:r w:rsidRPr="00F43DA1">
        <w:rPr>
          <w:sz w:val="28"/>
          <w:szCs w:val="28"/>
        </w:rPr>
        <w:t>Учебники и учебные пособия, имеющие гриф</w:t>
      </w:r>
    </w:p>
    <w:p w:rsidR="00F43DA1" w:rsidRPr="00F43DA1" w:rsidRDefault="00F43DA1" w:rsidP="00F43DA1">
      <w:pPr>
        <w:jc w:val="center"/>
        <w:rPr>
          <w:sz w:val="28"/>
          <w:szCs w:val="28"/>
        </w:rPr>
      </w:pPr>
      <w:r w:rsidRPr="00F43DA1">
        <w:rPr>
          <w:sz w:val="28"/>
          <w:szCs w:val="28"/>
        </w:rPr>
        <w:lastRenderedPageBreak/>
        <w:t>Министерства образования: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1) </w:t>
      </w:r>
      <w:proofErr w:type="spellStart"/>
      <w:r w:rsidRPr="00D46D15">
        <w:rPr>
          <w:sz w:val="28"/>
          <w:szCs w:val="28"/>
        </w:rPr>
        <w:t>Бондалетов</w:t>
      </w:r>
      <w:proofErr w:type="spellEnd"/>
      <w:r w:rsidRPr="00D46D15">
        <w:rPr>
          <w:sz w:val="28"/>
          <w:szCs w:val="28"/>
        </w:rPr>
        <w:t xml:space="preserve"> В.Д. Социальная лингвистика. Допущено … в качестве учебного пособия для студентов педагогических институтов. – </w:t>
      </w:r>
      <w:r>
        <w:rPr>
          <w:sz w:val="28"/>
          <w:szCs w:val="28"/>
        </w:rPr>
        <w:t>М.: Просвещение, 1987. – 160 c.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2) Мельниченко Г.Г. Хрестоматия по русской диалектологии. Допущено … в качестве учебного пособия для педагогических институтов. – </w:t>
      </w:r>
      <w:r>
        <w:rPr>
          <w:sz w:val="28"/>
          <w:szCs w:val="28"/>
        </w:rPr>
        <w:t>М.: Просвещение, 1985. – 192 с.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3) Русская диалектология. Допущено … в качестве учебного пособия для студентов филологических факультетов университетов</w:t>
      </w:r>
      <w:proofErr w:type="gramStart"/>
      <w:r w:rsidRPr="00D46D15">
        <w:rPr>
          <w:sz w:val="28"/>
          <w:szCs w:val="28"/>
        </w:rPr>
        <w:t xml:space="preserve"> / П</w:t>
      </w:r>
      <w:proofErr w:type="gramEnd"/>
      <w:r w:rsidRPr="00D46D15">
        <w:rPr>
          <w:sz w:val="28"/>
          <w:szCs w:val="28"/>
        </w:rPr>
        <w:t xml:space="preserve">од ред. В.В. </w:t>
      </w:r>
      <w:r>
        <w:rPr>
          <w:sz w:val="28"/>
          <w:szCs w:val="28"/>
        </w:rPr>
        <w:t xml:space="preserve">Колесова – М.: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>., 1990.– 207 с.</w:t>
      </w:r>
    </w:p>
    <w:p w:rsidR="00F43DA1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4) Русская диалектология. Допущено … в качестве учебного пособия для студентов филологических факультетов университетов / Под ред. Н.А. Мещерского. </w:t>
      </w:r>
      <w:r>
        <w:rPr>
          <w:sz w:val="28"/>
          <w:szCs w:val="28"/>
        </w:rPr>
        <w:t xml:space="preserve">– М.: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>., 1972. – 302 с.</w:t>
      </w:r>
    </w:p>
    <w:p w:rsidR="00F43DA1" w:rsidRPr="00F43DA1" w:rsidRDefault="00F43DA1" w:rsidP="00F43DA1">
      <w:pPr>
        <w:jc w:val="center"/>
        <w:rPr>
          <w:sz w:val="28"/>
          <w:szCs w:val="28"/>
        </w:rPr>
      </w:pPr>
      <w:r w:rsidRPr="00F43DA1">
        <w:rPr>
          <w:sz w:val="28"/>
          <w:szCs w:val="28"/>
        </w:rPr>
        <w:t>Рекомендуемая литература (дополнительная).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1) Алексеев В.П. Этногенез. – М.: </w:t>
      </w:r>
      <w:proofErr w:type="spellStart"/>
      <w:r w:rsidRPr="00D46D15">
        <w:rPr>
          <w:sz w:val="28"/>
          <w:szCs w:val="28"/>
        </w:rPr>
        <w:t>Высш</w:t>
      </w:r>
      <w:proofErr w:type="spellEnd"/>
      <w:r w:rsidRPr="00D46D15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>., 1986. – 173 с.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2) </w:t>
      </w:r>
      <w:proofErr w:type="spellStart"/>
      <w:r w:rsidRPr="00D46D15">
        <w:rPr>
          <w:sz w:val="28"/>
          <w:szCs w:val="28"/>
        </w:rPr>
        <w:t>Бондалетов</w:t>
      </w:r>
      <w:proofErr w:type="spellEnd"/>
      <w:r w:rsidRPr="00D46D15">
        <w:rPr>
          <w:sz w:val="28"/>
          <w:szCs w:val="28"/>
        </w:rPr>
        <w:t xml:space="preserve"> В.Д. Условный язык торговцев города Торопца и его отношение к условным языкам Северо-Запада // Псковс</w:t>
      </w:r>
      <w:r>
        <w:rPr>
          <w:sz w:val="28"/>
          <w:szCs w:val="28"/>
        </w:rPr>
        <w:t>кие говоры. Л., 1979. С. 84–88.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2) Городское просторечие / Под редакцией Е.А. Земской и Д.Н. Шмелева. – М.: Наука, 1984</w:t>
      </w:r>
      <w:r>
        <w:rPr>
          <w:sz w:val="28"/>
          <w:szCs w:val="28"/>
        </w:rPr>
        <w:t>. – 189 с.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3) </w:t>
      </w:r>
      <w:proofErr w:type="spellStart"/>
      <w:r w:rsidRPr="00D46D15">
        <w:rPr>
          <w:sz w:val="28"/>
          <w:szCs w:val="28"/>
        </w:rPr>
        <w:t>Губогло</w:t>
      </w:r>
      <w:proofErr w:type="spellEnd"/>
      <w:r w:rsidRPr="00D46D15">
        <w:rPr>
          <w:sz w:val="28"/>
          <w:szCs w:val="28"/>
        </w:rPr>
        <w:t xml:space="preserve"> М.Н. Современные этноязыковые процессы в СС</w:t>
      </w:r>
      <w:r>
        <w:rPr>
          <w:sz w:val="28"/>
          <w:szCs w:val="28"/>
        </w:rPr>
        <w:t>СР. – М.: Наука, 1984. – 287 с.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4) Гумилев Л.Н. Этногенез и биосфера з</w:t>
      </w:r>
      <w:r>
        <w:rPr>
          <w:sz w:val="28"/>
          <w:szCs w:val="28"/>
        </w:rPr>
        <w:t>емли. – Л.: АСТ, 2002. – 557 с.</w:t>
      </w:r>
      <w:r w:rsidRPr="00D46D15">
        <w:rPr>
          <w:sz w:val="28"/>
          <w:szCs w:val="28"/>
        </w:rPr>
        <w:t xml:space="preserve"> 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5) Козлов В.И. Проблематика этничности // Этнографическое обозрение. 1995. № 4. С. </w:t>
      </w:r>
      <w:r>
        <w:rPr>
          <w:sz w:val="28"/>
          <w:szCs w:val="28"/>
        </w:rPr>
        <w:t>39–54.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6) Колпаков Е.М. Этнос и этничность // Этнографическое </w:t>
      </w:r>
      <w:r>
        <w:rPr>
          <w:sz w:val="28"/>
          <w:szCs w:val="28"/>
        </w:rPr>
        <w:t>обозрение. 1995. № 5. С. 13–23.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7) Николаева О.Н. Где кони растут на ножках? // Наук</w:t>
      </w:r>
      <w:r>
        <w:rPr>
          <w:sz w:val="28"/>
          <w:szCs w:val="28"/>
        </w:rPr>
        <w:t>а и жизнь. 2004. № 3. С. 20–25.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8) Русская диалектология / Под ред. Р.И. Аванесова и В.Г. Орло</w:t>
      </w:r>
      <w:r>
        <w:rPr>
          <w:sz w:val="28"/>
          <w:szCs w:val="28"/>
        </w:rPr>
        <w:t>вой. –М.: Наука, 1964. – 306 с.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9) Сепир Э. Избранные труды по языкознанию и культурологии.</w:t>
      </w:r>
      <w:r>
        <w:rPr>
          <w:sz w:val="28"/>
          <w:szCs w:val="28"/>
        </w:rPr>
        <w:t xml:space="preserve"> – М.: Прогресс, 1993. – 655 с.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10) </w:t>
      </w:r>
      <w:proofErr w:type="spellStart"/>
      <w:r w:rsidRPr="00D46D15">
        <w:rPr>
          <w:sz w:val="28"/>
          <w:szCs w:val="28"/>
        </w:rPr>
        <w:t>Строгова</w:t>
      </w:r>
      <w:proofErr w:type="spellEnd"/>
      <w:r w:rsidRPr="00D46D15">
        <w:rPr>
          <w:sz w:val="28"/>
          <w:szCs w:val="28"/>
        </w:rPr>
        <w:t xml:space="preserve"> В.П. Бытовая лексика новгородских берестяных грамот и современных </w:t>
      </w:r>
      <w:proofErr w:type="spellStart"/>
      <w:r w:rsidRPr="00D46D15">
        <w:rPr>
          <w:sz w:val="28"/>
          <w:szCs w:val="28"/>
        </w:rPr>
        <w:t>северозападных</w:t>
      </w:r>
      <w:proofErr w:type="spellEnd"/>
      <w:r w:rsidRPr="00D46D15">
        <w:rPr>
          <w:sz w:val="28"/>
          <w:szCs w:val="28"/>
        </w:rPr>
        <w:t xml:space="preserve"> говоров (названия посуды) // Псковские говоры в их прошлом и настоящем / Ленингр. </w:t>
      </w:r>
      <w:proofErr w:type="spellStart"/>
      <w:r w:rsidRPr="00D46D15">
        <w:rPr>
          <w:sz w:val="28"/>
          <w:szCs w:val="28"/>
        </w:rPr>
        <w:t>пед</w:t>
      </w:r>
      <w:proofErr w:type="spellEnd"/>
      <w:r w:rsidRPr="00D46D15">
        <w:rPr>
          <w:sz w:val="28"/>
          <w:szCs w:val="28"/>
        </w:rPr>
        <w:t>. ин-т им. А.И</w:t>
      </w:r>
      <w:r>
        <w:rPr>
          <w:sz w:val="28"/>
          <w:szCs w:val="28"/>
        </w:rPr>
        <w:t>. Герцена. Л., 1988. С. 95–101.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11) Толстой Н.И. Некоторые проблемы и перспективы славянской и общей </w:t>
      </w:r>
      <w:proofErr w:type="spellStart"/>
      <w:r w:rsidRPr="00D46D15">
        <w:rPr>
          <w:sz w:val="28"/>
          <w:szCs w:val="28"/>
        </w:rPr>
        <w:t>этнолингвистики</w:t>
      </w:r>
      <w:proofErr w:type="spellEnd"/>
      <w:r w:rsidRPr="00D46D15">
        <w:rPr>
          <w:sz w:val="28"/>
          <w:szCs w:val="28"/>
        </w:rPr>
        <w:t xml:space="preserve"> // </w:t>
      </w:r>
      <w:proofErr w:type="spellStart"/>
      <w:r w:rsidRPr="00D46D15">
        <w:rPr>
          <w:sz w:val="28"/>
          <w:szCs w:val="28"/>
        </w:rPr>
        <w:t>Изв</w:t>
      </w:r>
      <w:proofErr w:type="spellEnd"/>
      <w:r w:rsidRPr="00D46D15">
        <w:rPr>
          <w:sz w:val="28"/>
          <w:szCs w:val="28"/>
        </w:rPr>
        <w:t>. АН СССР. Сер</w:t>
      </w:r>
      <w:proofErr w:type="gramStart"/>
      <w:r w:rsidRPr="00D46D15">
        <w:rPr>
          <w:sz w:val="28"/>
          <w:szCs w:val="28"/>
        </w:rPr>
        <w:t>.</w:t>
      </w:r>
      <w:proofErr w:type="gramEnd"/>
      <w:r w:rsidRPr="00D46D15">
        <w:rPr>
          <w:sz w:val="28"/>
          <w:szCs w:val="28"/>
        </w:rPr>
        <w:t xml:space="preserve"> </w:t>
      </w:r>
      <w:proofErr w:type="gramStart"/>
      <w:r w:rsidRPr="00D46D15">
        <w:rPr>
          <w:sz w:val="28"/>
          <w:szCs w:val="28"/>
        </w:rPr>
        <w:t>л</w:t>
      </w:r>
      <w:proofErr w:type="gramEnd"/>
      <w:r w:rsidRPr="00D46D15">
        <w:rPr>
          <w:sz w:val="28"/>
          <w:szCs w:val="28"/>
        </w:rPr>
        <w:t>ит. и яз</w:t>
      </w:r>
      <w:r>
        <w:rPr>
          <w:sz w:val="28"/>
          <w:szCs w:val="28"/>
        </w:rPr>
        <w:t>. 1982. Т. 41, № 5. С. 397–405.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12) Трубачев О.Н. Этногенез и культура древнейших слав</w:t>
      </w:r>
      <w:r>
        <w:rPr>
          <w:sz w:val="28"/>
          <w:szCs w:val="28"/>
        </w:rPr>
        <w:t>ян. – М.: Наука, 2002. – 488 с.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13) </w:t>
      </w:r>
      <w:proofErr w:type="spellStart"/>
      <w:r w:rsidRPr="00D46D15">
        <w:rPr>
          <w:sz w:val="28"/>
          <w:szCs w:val="28"/>
        </w:rPr>
        <w:t>Трубинский</w:t>
      </w:r>
      <w:proofErr w:type="spellEnd"/>
      <w:r w:rsidRPr="00D46D15">
        <w:rPr>
          <w:sz w:val="28"/>
          <w:szCs w:val="28"/>
        </w:rPr>
        <w:t xml:space="preserve"> В.И. Современные русские </w:t>
      </w:r>
      <w:proofErr w:type="spellStart"/>
      <w:r w:rsidRPr="00D46D15">
        <w:rPr>
          <w:sz w:val="28"/>
          <w:szCs w:val="28"/>
        </w:rPr>
        <w:t>региолекты</w:t>
      </w:r>
      <w:proofErr w:type="spellEnd"/>
      <w:r w:rsidRPr="00D46D15">
        <w:rPr>
          <w:sz w:val="28"/>
          <w:szCs w:val="28"/>
        </w:rPr>
        <w:t xml:space="preserve"> // П</w:t>
      </w:r>
      <w:r>
        <w:rPr>
          <w:sz w:val="28"/>
          <w:szCs w:val="28"/>
        </w:rPr>
        <w:t>сковские говоры и их окружение. Псков, 1991. С. 156–162.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lastRenderedPageBreak/>
        <w:t xml:space="preserve">14) Уорф Б. Отношение норм поведения и мышления к языку // Новое в лингвистике / Пер. с англ. и франц.;  М.: </w:t>
      </w:r>
      <w:proofErr w:type="spellStart"/>
      <w:r>
        <w:rPr>
          <w:sz w:val="28"/>
          <w:szCs w:val="28"/>
        </w:rPr>
        <w:t>Иностр</w:t>
      </w:r>
      <w:proofErr w:type="spellEnd"/>
      <w:r>
        <w:rPr>
          <w:sz w:val="28"/>
          <w:szCs w:val="28"/>
        </w:rPr>
        <w:t>. лит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1960. С. 135–168.</w:t>
      </w:r>
    </w:p>
    <w:p w:rsidR="00F43DA1" w:rsidRPr="00FE335D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15) Филин Ф.П. Происхождение русского, украинского и белорусского языка. – Л.: На</w:t>
      </w:r>
      <w:r>
        <w:rPr>
          <w:sz w:val="28"/>
          <w:szCs w:val="28"/>
        </w:rPr>
        <w:t>ука, 1972. – 655 с.</w:t>
      </w:r>
    </w:p>
    <w:p w:rsidR="00F43DA1" w:rsidRPr="00F43DA1" w:rsidRDefault="00F43DA1" w:rsidP="00F43DA1">
      <w:pPr>
        <w:jc w:val="center"/>
        <w:rPr>
          <w:sz w:val="28"/>
          <w:szCs w:val="28"/>
        </w:rPr>
      </w:pPr>
      <w:r w:rsidRPr="00F43DA1">
        <w:rPr>
          <w:sz w:val="28"/>
          <w:szCs w:val="28"/>
        </w:rPr>
        <w:t xml:space="preserve"> Программное обеспечение и интернет – ресурсы:</w:t>
      </w:r>
    </w:p>
    <w:p w:rsidR="00F43DA1" w:rsidRPr="00271E8B" w:rsidRDefault="003F5749" w:rsidP="00F43DA1">
      <w:pPr>
        <w:rPr>
          <w:sz w:val="28"/>
          <w:szCs w:val="28"/>
        </w:rPr>
      </w:pPr>
      <w:hyperlink r:id="rId5" w:history="1">
        <w:r w:rsidR="00F43DA1" w:rsidRPr="00271E8B">
          <w:rPr>
            <w:rStyle w:val="a3"/>
            <w:sz w:val="28"/>
            <w:szCs w:val="28"/>
          </w:rPr>
          <w:t>http://biblioteka.portal-etud.ru</w:t>
        </w:r>
      </w:hyperlink>
      <w:r w:rsidR="00F43DA1" w:rsidRPr="00271E8B">
        <w:rPr>
          <w:sz w:val="28"/>
          <w:szCs w:val="28"/>
        </w:rPr>
        <w:t xml:space="preserve"> </w:t>
      </w:r>
    </w:p>
    <w:p w:rsidR="00F43DA1" w:rsidRPr="00271E8B" w:rsidRDefault="003F5749" w:rsidP="00F43DA1">
      <w:pPr>
        <w:rPr>
          <w:sz w:val="28"/>
          <w:szCs w:val="28"/>
        </w:rPr>
      </w:pPr>
      <w:hyperlink r:id="rId6" w:history="1">
        <w:r w:rsidR="00F43DA1" w:rsidRPr="00271E8B">
          <w:rPr>
            <w:rStyle w:val="a3"/>
            <w:sz w:val="28"/>
            <w:szCs w:val="28"/>
          </w:rPr>
          <w:t>http://www.philology.ru</w:t>
        </w:r>
      </w:hyperlink>
      <w:r w:rsidR="00F43DA1" w:rsidRPr="00271E8B">
        <w:rPr>
          <w:sz w:val="28"/>
          <w:szCs w:val="28"/>
        </w:rPr>
        <w:t xml:space="preserve">  (русский филологический портал);</w:t>
      </w:r>
    </w:p>
    <w:p w:rsidR="00F43DA1" w:rsidRPr="00271E8B" w:rsidRDefault="003F5749" w:rsidP="00F43DA1">
      <w:pPr>
        <w:rPr>
          <w:sz w:val="28"/>
          <w:szCs w:val="28"/>
        </w:rPr>
      </w:pPr>
      <w:hyperlink r:id="rId7" w:history="1">
        <w:r w:rsidR="00F43DA1" w:rsidRPr="00271E8B">
          <w:rPr>
            <w:rStyle w:val="a3"/>
            <w:sz w:val="28"/>
            <w:szCs w:val="28"/>
          </w:rPr>
          <w:t>http://www.gramota.ru/biblio/magazines/mrs</w:t>
        </w:r>
      </w:hyperlink>
      <w:r w:rsidR="00F43DA1" w:rsidRPr="00271E8B">
        <w:rPr>
          <w:sz w:val="28"/>
          <w:szCs w:val="28"/>
        </w:rPr>
        <w:t xml:space="preserve">  (электронные версии журнала</w:t>
      </w:r>
    </w:p>
    <w:p w:rsidR="00F43DA1" w:rsidRPr="00271E8B" w:rsidRDefault="00F43DA1" w:rsidP="00F43DA1">
      <w:pPr>
        <w:rPr>
          <w:sz w:val="28"/>
          <w:szCs w:val="28"/>
        </w:rPr>
      </w:pPr>
      <w:r w:rsidRPr="00271E8B">
        <w:rPr>
          <w:sz w:val="28"/>
          <w:szCs w:val="28"/>
        </w:rPr>
        <w:t>«Мир русского слова»);</w:t>
      </w:r>
    </w:p>
    <w:p w:rsidR="00F43DA1" w:rsidRPr="00D46D15" w:rsidRDefault="003F5749" w:rsidP="00F43DA1">
      <w:pPr>
        <w:rPr>
          <w:sz w:val="28"/>
          <w:szCs w:val="28"/>
        </w:rPr>
      </w:pPr>
      <w:hyperlink r:id="rId8" w:history="1">
        <w:r w:rsidR="00F43DA1" w:rsidRPr="00271E8B">
          <w:rPr>
            <w:rStyle w:val="a3"/>
            <w:sz w:val="28"/>
            <w:szCs w:val="28"/>
          </w:rPr>
          <w:t>http://www.russkiymir.ru</w:t>
        </w:r>
      </w:hyperlink>
      <w:r w:rsidR="00F43DA1" w:rsidRPr="00271E8B">
        <w:rPr>
          <w:sz w:val="28"/>
          <w:szCs w:val="28"/>
        </w:rPr>
        <w:t xml:space="preserve"> </w:t>
      </w:r>
    </w:p>
    <w:p w:rsidR="00F43DA1" w:rsidRPr="00F43DA1" w:rsidRDefault="00F43DA1" w:rsidP="00F43DA1">
      <w:pPr>
        <w:jc w:val="center"/>
        <w:rPr>
          <w:b/>
          <w:sz w:val="28"/>
          <w:szCs w:val="28"/>
        </w:rPr>
      </w:pPr>
      <w:r w:rsidRPr="00F43DA1">
        <w:rPr>
          <w:b/>
          <w:sz w:val="28"/>
          <w:szCs w:val="28"/>
        </w:rPr>
        <w:t>Перечень примерных контрольных вопросов и заданий для самостоятельной работы</w:t>
      </w:r>
      <w:r w:rsidRPr="00F43DA1">
        <w:rPr>
          <w:sz w:val="28"/>
          <w:szCs w:val="28"/>
        </w:rPr>
        <w:t xml:space="preserve"> 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1) Почему слово мо</w:t>
      </w:r>
      <w:r>
        <w:rPr>
          <w:sz w:val="28"/>
          <w:szCs w:val="28"/>
        </w:rPr>
        <w:t>жно считать элементом культуры?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2) Раскройте содержание понятия «языковая картина мира», соотнесите его с к</w:t>
      </w:r>
      <w:r>
        <w:rPr>
          <w:sz w:val="28"/>
          <w:szCs w:val="28"/>
        </w:rPr>
        <w:t>онкретными языковыми примерами.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3) Каковы основные этапы формирования лекс</w:t>
      </w:r>
      <w:r>
        <w:rPr>
          <w:sz w:val="28"/>
          <w:szCs w:val="28"/>
        </w:rPr>
        <w:t>ической системы русского языка?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4) Каково место славянизмов (старославянизмов) в русском языке? Как используются славянизмы в речи? Всегда ли их можно</w:t>
      </w:r>
      <w:r>
        <w:rPr>
          <w:sz w:val="28"/>
          <w:szCs w:val="28"/>
        </w:rPr>
        <w:t xml:space="preserve"> заменить русскими параллелями?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5) Каковы причины заимствований? Назовите сферы исполь</w:t>
      </w:r>
      <w:r>
        <w:rPr>
          <w:sz w:val="28"/>
          <w:szCs w:val="28"/>
        </w:rPr>
        <w:t xml:space="preserve">зования заимствованной лексики. </w:t>
      </w:r>
      <w:r w:rsidRPr="00D46D15">
        <w:rPr>
          <w:sz w:val="28"/>
          <w:szCs w:val="28"/>
        </w:rPr>
        <w:t>Всегда ли можно заменить иноязыч</w:t>
      </w:r>
      <w:r>
        <w:rPr>
          <w:sz w:val="28"/>
          <w:szCs w:val="28"/>
        </w:rPr>
        <w:t>ное слово русским эквивалентом?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6) Приведите примеры использования лингвистических данных для обоснования или подтверждения исконности населения в том или ином регионе, древности тех или иных социальных отношений, происхождение некоторых к</w:t>
      </w:r>
      <w:r>
        <w:rPr>
          <w:sz w:val="28"/>
          <w:szCs w:val="28"/>
        </w:rPr>
        <w:t>ушаний, предметов одежды и т.п.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7) Проанализируйте диалектный текст (запись живой разговорной речи носителей соответствующего говора в транскрипции); выделите и объясните все особенности (фонетические, словообразовательные, морфологические, синтаксические и лексические) данного говора; определите принадлежность данного говора к </w:t>
      </w:r>
      <w:proofErr w:type="spellStart"/>
      <w:r w:rsidRPr="00D46D15">
        <w:rPr>
          <w:sz w:val="28"/>
          <w:szCs w:val="28"/>
        </w:rPr>
        <w:t>севернорусскому</w:t>
      </w:r>
      <w:proofErr w:type="spellEnd"/>
      <w:r w:rsidRPr="00D46D15">
        <w:rPr>
          <w:sz w:val="28"/>
          <w:szCs w:val="28"/>
        </w:rPr>
        <w:t>, южнорусскому наречию или к среднерусским говорам, а так</w:t>
      </w:r>
      <w:r>
        <w:rPr>
          <w:sz w:val="28"/>
          <w:szCs w:val="28"/>
        </w:rPr>
        <w:t>же — группу в пределах наречия.</w:t>
      </w:r>
    </w:p>
    <w:p w:rsidR="00F43DA1" w:rsidRPr="00FE335D" w:rsidRDefault="00F43DA1" w:rsidP="00F43DA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F4343C">
        <w:rPr>
          <w:b/>
          <w:sz w:val="28"/>
          <w:szCs w:val="28"/>
        </w:rPr>
        <w:t xml:space="preserve">Примерный перечень вопросов к зачету </w:t>
      </w:r>
      <w:r>
        <w:rPr>
          <w:b/>
          <w:sz w:val="28"/>
          <w:szCs w:val="28"/>
        </w:rPr>
        <w:t xml:space="preserve"> </w:t>
      </w:r>
      <w:r w:rsidRPr="00F4343C">
        <w:rPr>
          <w:b/>
          <w:sz w:val="28"/>
          <w:szCs w:val="28"/>
        </w:rPr>
        <w:t xml:space="preserve"> по всему курсу.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1) </w:t>
      </w:r>
      <w:r w:rsidR="001A5207">
        <w:rPr>
          <w:sz w:val="28"/>
          <w:szCs w:val="28"/>
        </w:rPr>
        <w:t xml:space="preserve"> Диалектология</w:t>
      </w:r>
      <w:r w:rsidRPr="00D46D15">
        <w:rPr>
          <w:sz w:val="28"/>
          <w:szCs w:val="28"/>
        </w:rPr>
        <w:t xml:space="preserve"> как наука. Предмет</w:t>
      </w:r>
      <w:r w:rsidR="001A5207">
        <w:rPr>
          <w:sz w:val="28"/>
          <w:szCs w:val="28"/>
        </w:rPr>
        <w:t xml:space="preserve"> диалектология</w:t>
      </w:r>
      <w:r w:rsidRPr="00D46D15">
        <w:rPr>
          <w:sz w:val="28"/>
          <w:szCs w:val="28"/>
        </w:rPr>
        <w:t>. Связь ее с</w:t>
      </w:r>
      <w:r>
        <w:rPr>
          <w:sz w:val="28"/>
          <w:szCs w:val="28"/>
        </w:rPr>
        <w:t xml:space="preserve"> другими гуманитарными науками.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2) Типы языковых состояний. Ситуации, в которых и</w:t>
      </w:r>
      <w:r>
        <w:rPr>
          <w:sz w:val="28"/>
          <w:szCs w:val="28"/>
        </w:rPr>
        <w:t>спользуются разные формы языка.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3) Устные речевые типы языковых ситуаций. Про</w:t>
      </w:r>
      <w:r>
        <w:rPr>
          <w:sz w:val="28"/>
          <w:szCs w:val="28"/>
        </w:rPr>
        <w:t>сторечие. Жаргоны, арго, сленг.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4) Письменные формы языковых ситуаций. Литературный язык как высшая форма нац</w:t>
      </w:r>
      <w:r>
        <w:rPr>
          <w:sz w:val="28"/>
          <w:szCs w:val="28"/>
        </w:rPr>
        <w:t>ионального языка, его признаки.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5) Основные функциональные стили литературного языка. </w:t>
      </w:r>
      <w:r>
        <w:rPr>
          <w:sz w:val="28"/>
          <w:szCs w:val="28"/>
        </w:rPr>
        <w:t>Язык художественной литературы.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lastRenderedPageBreak/>
        <w:t>6) Язык фольклора. Его особенности. Отличие языка фольклора от письменного литературного язы</w:t>
      </w:r>
      <w:r>
        <w:rPr>
          <w:sz w:val="28"/>
          <w:szCs w:val="28"/>
        </w:rPr>
        <w:t>ка и территориального диалекта.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7) Языковая пол</w:t>
      </w:r>
      <w:r>
        <w:rPr>
          <w:sz w:val="28"/>
          <w:szCs w:val="28"/>
        </w:rPr>
        <w:t>итика и языковое строительство.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8) Этногенез. История формирования народа, этно</w:t>
      </w:r>
      <w:r>
        <w:rPr>
          <w:sz w:val="28"/>
          <w:szCs w:val="28"/>
        </w:rPr>
        <w:t xml:space="preserve">са как предмет </w:t>
      </w:r>
      <w:r w:rsidR="001A5207">
        <w:rPr>
          <w:sz w:val="28"/>
          <w:szCs w:val="28"/>
        </w:rPr>
        <w:t xml:space="preserve"> диалектологии</w:t>
      </w:r>
      <w:r>
        <w:rPr>
          <w:sz w:val="28"/>
          <w:szCs w:val="28"/>
        </w:rPr>
        <w:t>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9) Значение лексики языка для реконструкци</w:t>
      </w:r>
      <w:r>
        <w:rPr>
          <w:sz w:val="28"/>
          <w:szCs w:val="28"/>
        </w:rPr>
        <w:t>и лингвистической картины мира.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10) Этноязыковая картина мира по данны</w:t>
      </w:r>
      <w:r>
        <w:rPr>
          <w:sz w:val="28"/>
          <w:szCs w:val="28"/>
        </w:rPr>
        <w:t>м русского языка и его истории.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11) Внутренняя мотивировка слова как способ выр</w:t>
      </w:r>
      <w:r>
        <w:rPr>
          <w:sz w:val="28"/>
          <w:szCs w:val="28"/>
        </w:rPr>
        <w:t>ажения ментальной картины мира.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12) Отражение в русском языке древнейших верований </w:t>
      </w:r>
      <w:r>
        <w:rPr>
          <w:sz w:val="28"/>
          <w:szCs w:val="28"/>
        </w:rPr>
        <w:t>и мифологических представлений.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13) Воплощение в слове этических, эстетических воззрений и нравств</w:t>
      </w:r>
      <w:r>
        <w:rPr>
          <w:sz w:val="28"/>
          <w:szCs w:val="28"/>
        </w:rPr>
        <w:t>енных традиций русского народа.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14) Основные этапы исторического формирования лексико-семантической системы ру</w:t>
      </w:r>
      <w:r>
        <w:rPr>
          <w:sz w:val="28"/>
          <w:szCs w:val="28"/>
        </w:rPr>
        <w:t>сского языка. Исконная лексика.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15) </w:t>
      </w:r>
      <w:proofErr w:type="spellStart"/>
      <w:r w:rsidRPr="00D46D15">
        <w:rPr>
          <w:sz w:val="28"/>
          <w:szCs w:val="28"/>
        </w:rPr>
        <w:t>Заимстово</w:t>
      </w:r>
      <w:r>
        <w:rPr>
          <w:sz w:val="28"/>
          <w:szCs w:val="28"/>
        </w:rPr>
        <w:t>ванная</w:t>
      </w:r>
      <w:proofErr w:type="spellEnd"/>
      <w:r>
        <w:rPr>
          <w:sz w:val="28"/>
          <w:szCs w:val="28"/>
        </w:rPr>
        <w:t xml:space="preserve"> лексика в русском языке.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16) С</w:t>
      </w:r>
      <w:r>
        <w:rPr>
          <w:sz w:val="28"/>
          <w:szCs w:val="28"/>
        </w:rPr>
        <w:t>тарославянизмы в русском языке.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17) Отражение в язык</w:t>
      </w:r>
      <w:r>
        <w:rPr>
          <w:sz w:val="28"/>
          <w:szCs w:val="28"/>
        </w:rPr>
        <w:t>е материальной культуры народа.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18) Современные процессы в русс</w:t>
      </w:r>
      <w:r>
        <w:rPr>
          <w:sz w:val="28"/>
          <w:szCs w:val="28"/>
        </w:rPr>
        <w:t>ком языке.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19) Диалектология как наука. Основные п</w:t>
      </w:r>
      <w:r>
        <w:rPr>
          <w:sz w:val="28"/>
          <w:szCs w:val="28"/>
        </w:rPr>
        <w:t>онятия и термины диалектологии.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20) Национальный язык, его структура, место в</w:t>
      </w:r>
      <w:r>
        <w:rPr>
          <w:sz w:val="28"/>
          <w:szCs w:val="28"/>
        </w:rPr>
        <w:t xml:space="preserve"> ней территориальных диалектов.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21) Литературный язык и народные говоры,</w:t>
      </w:r>
      <w:r>
        <w:rPr>
          <w:sz w:val="28"/>
          <w:szCs w:val="28"/>
        </w:rPr>
        <w:t xml:space="preserve"> их различия и взаимоотношения.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22) Причины возникновения диалектных различий и формиров</w:t>
      </w:r>
      <w:r>
        <w:rPr>
          <w:sz w:val="28"/>
          <w:szCs w:val="28"/>
        </w:rPr>
        <w:t>ания территориальных диалектов.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23) Диалектные явления в области фонетики (гласные</w:t>
      </w:r>
      <w:r>
        <w:rPr>
          <w:sz w:val="28"/>
          <w:szCs w:val="28"/>
        </w:rPr>
        <w:t xml:space="preserve"> фонемы). Ударение и интонация.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24) Диалектные явления в облас</w:t>
      </w:r>
      <w:r>
        <w:rPr>
          <w:sz w:val="28"/>
          <w:szCs w:val="28"/>
        </w:rPr>
        <w:t>ти фонетики (согласные фонемы).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25) Диалектные явлени</w:t>
      </w:r>
      <w:r>
        <w:rPr>
          <w:sz w:val="28"/>
          <w:szCs w:val="28"/>
        </w:rPr>
        <w:t>я в области морфологии.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26) Диалектны</w:t>
      </w:r>
      <w:r>
        <w:rPr>
          <w:sz w:val="28"/>
          <w:szCs w:val="28"/>
        </w:rPr>
        <w:t>е явления в области синтаксиса.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27) Особенности диалект</w:t>
      </w:r>
      <w:r>
        <w:rPr>
          <w:sz w:val="28"/>
          <w:szCs w:val="28"/>
        </w:rPr>
        <w:t>ной лексики. Типы диалектизмов.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28) Основные </w:t>
      </w:r>
      <w:r>
        <w:rPr>
          <w:sz w:val="28"/>
          <w:szCs w:val="28"/>
        </w:rPr>
        <w:t>наречия и говоры русского языка.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29) </w:t>
      </w:r>
      <w:proofErr w:type="spellStart"/>
      <w:r w:rsidRPr="00D46D15">
        <w:rPr>
          <w:sz w:val="28"/>
          <w:szCs w:val="28"/>
        </w:rPr>
        <w:t>Севернорусское</w:t>
      </w:r>
      <w:proofErr w:type="spellEnd"/>
      <w:r w:rsidRPr="00D46D15">
        <w:rPr>
          <w:sz w:val="28"/>
          <w:szCs w:val="28"/>
        </w:rPr>
        <w:t xml:space="preserve"> наречие (территория, основные языковые особенности, пр</w:t>
      </w:r>
      <w:r>
        <w:rPr>
          <w:sz w:val="28"/>
          <w:szCs w:val="28"/>
        </w:rPr>
        <w:t>отивопоставленные южнорусским).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 xml:space="preserve">30) Основные группы говоров </w:t>
      </w:r>
      <w:proofErr w:type="spellStart"/>
      <w:r w:rsidRPr="00D46D15">
        <w:rPr>
          <w:sz w:val="28"/>
          <w:szCs w:val="28"/>
        </w:rPr>
        <w:t>севернорусского</w:t>
      </w:r>
      <w:proofErr w:type="spellEnd"/>
      <w:r w:rsidRPr="00D46D15">
        <w:rPr>
          <w:sz w:val="28"/>
          <w:szCs w:val="28"/>
        </w:rPr>
        <w:t xml:space="preserve"> нареч</w:t>
      </w:r>
      <w:r>
        <w:rPr>
          <w:sz w:val="28"/>
          <w:szCs w:val="28"/>
        </w:rPr>
        <w:t>ия.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31) Южнорусское наречие, его особенности, прот</w:t>
      </w:r>
      <w:r>
        <w:rPr>
          <w:sz w:val="28"/>
          <w:szCs w:val="28"/>
        </w:rPr>
        <w:t xml:space="preserve">ивопоставленные </w:t>
      </w:r>
      <w:proofErr w:type="spellStart"/>
      <w:r>
        <w:rPr>
          <w:sz w:val="28"/>
          <w:szCs w:val="28"/>
        </w:rPr>
        <w:t>севернорусским</w:t>
      </w:r>
      <w:proofErr w:type="spellEnd"/>
      <w:r>
        <w:rPr>
          <w:sz w:val="28"/>
          <w:szCs w:val="28"/>
        </w:rPr>
        <w:t>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32) Основные групп</w:t>
      </w:r>
      <w:r>
        <w:rPr>
          <w:sz w:val="28"/>
          <w:szCs w:val="28"/>
        </w:rPr>
        <w:t>ы говоров южнорусского наречия.</w:t>
      </w:r>
    </w:p>
    <w:p w:rsidR="00F43DA1" w:rsidRPr="00D46D15" w:rsidRDefault="00F43DA1" w:rsidP="00F43DA1">
      <w:pPr>
        <w:rPr>
          <w:sz w:val="28"/>
          <w:szCs w:val="28"/>
        </w:rPr>
      </w:pPr>
      <w:r>
        <w:rPr>
          <w:sz w:val="28"/>
          <w:szCs w:val="28"/>
        </w:rPr>
        <w:t>33) Аканье, его разновидности.</w:t>
      </w:r>
    </w:p>
    <w:p w:rsidR="00F43DA1" w:rsidRPr="00D46D15" w:rsidRDefault="00F43DA1" w:rsidP="00F43DA1">
      <w:pPr>
        <w:rPr>
          <w:sz w:val="28"/>
          <w:szCs w:val="28"/>
        </w:rPr>
      </w:pPr>
      <w:r>
        <w:rPr>
          <w:sz w:val="28"/>
          <w:szCs w:val="28"/>
        </w:rPr>
        <w:t>34) Яканье, его разновидности.</w:t>
      </w:r>
    </w:p>
    <w:p w:rsidR="00F43DA1" w:rsidRPr="00D46D15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35) Среднерусские говоры, история их формирования. Западн</w:t>
      </w:r>
      <w:r>
        <w:rPr>
          <w:sz w:val="28"/>
          <w:szCs w:val="28"/>
        </w:rPr>
        <w:t>ые среднерусские говоры</w:t>
      </w:r>
    </w:p>
    <w:p w:rsidR="00F43DA1" w:rsidRDefault="00F43DA1" w:rsidP="00F43DA1">
      <w:pPr>
        <w:rPr>
          <w:sz w:val="28"/>
          <w:szCs w:val="28"/>
        </w:rPr>
      </w:pPr>
      <w:r w:rsidRPr="00D46D15">
        <w:rPr>
          <w:sz w:val="28"/>
          <w:szCs w:val="28"/>
        </w:rPr>
        <w:t>36) Восточные среднерусские говоры.</w:t>
      </w:r>
    </w:p>
    <w:p w:rsidR="00F43DA1" w:rsidRDefault="00F43DA1" w:rsidP="00F43DA1">
      <w:pPr>
        <w:rPr>
          <w:sz w:val="28"/>
          <w:szCs w:val="28"/>
        </w:rPr>
      </w:pPr>
    </w:p>
    <w:p w:rsidR="00F43DA1" w:rsidRDefault="00F43DA1" w:rsidP="00F43DA1">
      <w:pPr>
        <w:rPr>
          <w:sz w:val="28"/>
          <w:szCs w:val="28"/>
        </w:rPr>
      </w:pPr>
    </w:p>
    <w:p w:rsidR="00F43DA1" w:rsidRPr="00F43DA1" w:rsidRDefault="00F43DA1" w:rsidP="00F43DA1">
      <w:pPr>
        <w:rPr>
          <w:sz w:val="28"/>
          <w:szCs w:val="28"/>
        </w:rPr>
      </w:pPr>
      <w:r w:rsidRPr="00F43DA1">
        <w:rPr>
          <w:sz w:val="28"/>
          <w:szCs w:val="28"/>
        </w:rPr>
        <w:t xml:space="preserve">Составитель: </w:t>
      </w:r>
    </w:p>
    <w:p w:rsidR="00F43DA1" w:rsidRPr="00F43DA1" w:rsidRDefault="00F43DA1" w:rsidP="00F43DA1">
      <w:pPr>
        <w:rPr>
          <w:sz w:val="28"/>
          <w:szCs w:val="28"/>
        </w:rPr>
      </w:pPr>
      <w:r w:rsidRPr="00F43DA1">
        <w:rPr>
          <w:sz w:val="28"/>
          <w:szCs w:val="28"/>
        </w:rPr>
        <w:t xml:space="preserve">    Кандидат философских наук, доцент Сорокин В. Б. </w:t>
      </w:r>
    </w:p>
    <w:p w:rsidR="00F43DA1" w:rsidRPr="00F43DA1" w:rsidRDefault="00F43DA1" w:rsidP="00F43DA1">
      <w:pPr>
        <w:rPr>
          <w:sz w:val="28"/>
          <w:szCs w:val="28"/>
        </w:rPr>
      </w:pPr>
      <w:r w:rsidRPr="00F43DA1">
        <w:rPr>
          <w:sz w:val="28"/>
          <w:szCs w:val="28"/>
        </w:rPr>
        <w:t xml:space="preserve">    Методические рекомендации  одобрены  на заседании кафедры  культурного наследия</w:t>
      </w:r>
    </w:p>
    <w:p w:rsidR="00F43DA1" w:rsidRPr="00D46D15" w:rsidRDefault="00F43DA1" w:rsidP="00F43DA1">
      <w:pPr>
        <w:rPr>
          <w:sz w:val="28"/>
          <w:szCs w:val="28"/>
        </w:rPr>
      </w:pPr>
      <w:r w:rsidRPr="00F43DA1">
        <w:rPr>
          <w:sz w:val="28"/>
          <w:szCs w:val="28"/>
        </w:rPr>
        <w:t xml:space="preserve">    От  1 сентября 2021 года, протокол №1.</w:t>
      </w:r>
    </w:p>
    <w:p w:rsidR="00F43DA1" w:rsidRDefault="00F43DA1"/>
    <w:sectPr w:rsidR="00F43DA1" w:rsidSect="003F5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8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DisplayPageBoundaries/>
  <w:proofState w:spelling="clean" w:grammar="clean"/>
  <w:defaultTabStop w:val="708"/>
  <w:characterSpacingControl w:val="doNotCompress"/>
  <w:compat/>
  <w:rsids>
    <w:rsidRoot w:val="00F43DA1"/>
    <w:rsid w:val="001A5207"/>
    <w:rsid w:val="00213CBB"/>
    <w:rsid w:val="003F5749"/>
    <w:rsid w:val="00497BFC"/>
    <w:rsid w:val="0084032A"/>
    <w:rsid w:val="00A13F08"/>
    <w:rsid w:val="00F43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DA1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3D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mi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ramota.ru/biblio/magazines/m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hilology.ru" TargetMode="External"/><Relationship Id="rId5" Type="http://schemas.openxmlformats.org/officeDocument/2006/relationships/hyperlink" Target="http://biblioteka.portal-etud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1716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В.Б.</dc:creator>
  <cp:lastModifiedBy>Ivanjko</cp:lastModifiedBy>
  <cp:revision>4</cp:revision>
  <dcterms:created xsi:type="dcterms:W3CDTF">2022-02-26T19:30:00Z</dcterms:created>
  <dcterms:modified xsi:type="dcterms:W3CDTF">2023-02-07T10:18:00Z</dcterms:modified>
</cp:coreProperties>
</file>